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2EF" w:rsidRDefault="00DE22EF" w:rsidP="00D13A73">
      <w:pPr>
        <w:spacing w:before="120" w:after="120"/>
        <w:jc w:val="center"/>
        <w:rPr>
          <w:rFonts w:ascii="Times New Roman Bold" w:hAnsi="Times New Roman Bold"/>
          <w:b/>
          <w:spacing w:val="4"/>
          <w:szCs w:val="26"/>
        </w:rPr>
      </w:pPr>
      <w:r w:rsidRPr="00261922">
        <w:rPr>
          <w:rFonts w:ascii="Times New Roman Bold" w:hAnsi="Times New Roman Bold"/>
          <w:b/>
          <w:spacing w:val="4"/>
          <w:szCs w:val="26"/>
        </w:rPr>
        <w:t>DANH MỤC THỦ TỤC HÀNH CHÍNH</w:t>
      </w:r>
    </w:p>
    <w:p w:rsidR="00A77593" w:rsidRDefault="00A77593" w:rsidP="00D13A73">
      <w:pPr>
        <w:spacing w:before="120" w:after="120"/>
        <w:jc w:val="center"/>
        <w:rPr>
          <w:rFonts w:ascii="Times New Roman Bold" w:hAnsi="Times New Roman Bold"/>
          <w:b/>
          <w:spacing w:val="4"/>
          <w:szCs w:val="26"/>
        </w:rPr>
      </w:pPr>
      <w:r>
        <w:rPr>
          <w:rFonts w:ascii="Times New Roman Bold" w:hAnsi="Times New Roman Bold"/>
          <w:b/>
          <w:spacing w:val="4"/>
          <w:szCs w:val="26"/>
        </w:rPr>
        <w:t xml:space="preserve">LĨNH VỰC </w:t>
      </w:r>
      <w:proofErr w:type="gramStart"/>
      <w:r>
        <w:rPr>
          <w:rFonts w:ascii="Times New Roman Bold" w:hAnsi="Times New Roman Bold"/>
          <w:b/>
          <w:spacing w:val="4"/>
          <w:szCs w:val="26"/>
        </w:rPr>
        <w:t>AN</w:t>
      </w:r>
      <w:proofErr w:type="gramEnd"/>
      <w:r>
        <w:rPr>
          <w:rFonts w:ascii="Times New Roman Bold" w:hAnsi="Times New Roman Bold"/>
          <w:b/>
          <w:spacing w:val="4"/>
          <w:szCs w:val="26"/>
        </w:rPr>
        <w:t xml:space="preserve"> TOÀN BỨC XẠ </w:t>
      </w:r>
      <w:r w:rsidR="006D0F74">
        <w:rPr>
          <w:rFonts w:ascii="Times New Roman Bold" w:hAnsi="Times New Roman Bold"/>
          <w:b/>
          <w:spacing w:val="4"/>
          <w:szCs w:val="26"/>
        </w:rPr>
        <w:t xml:space="preserve">VÀ </w:t>
      </w:r>
      <w:bookmarkStart w:id="0" w:name="_GoBack"/>
      <w:bookmarkEnd w:id="0"/>
      <w:r>
        <w:rPr>
          <w:rFonts w:ascii="Times New Roman Bold" w:hAnsi="Times New Roman Bold"/>
          <w:b/>
          <w:spacing w:val="4"/>
          <w:szCs w:val="26"/>
        </w:rPr>
        <w:t>HẠT NHẬN</w:t>
      </w:r>
    </w:p>
    <w:p w:rsidR="00DE22EF" w:rsidRDefault="00DE22EF" w:rsidP="00D13A73">
      <w:pPr>
        <w:spacing w:before="120" w:after="120"/>
        <w:jc w:val="center"/>
        <w:rPr>
          <w:rFonts w:ascii="Times New Roman Bold" w:hAnsi="Times New Roman Bold"/>
          <w:b/>
          <w:spacing w:val="4"/>
          <w:szCs w:val="26"/>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
        <w:gridCol w:w="698"/>
        <w:gridCol w:w="6048"/>
        <w:gridCol w:w="2693"/>
      </w:tblGrid>
      <w:tr w:rsidR="00DE22EF" w:rsidRPr="002D6A85" w:rsidTr="00186E43">
        <w:trPr>
          <w:trHeight w:val="391"/>
        </w:trPr>
        <w:tc>
          <w:tcPr>
            <w:tcW w:w="910" w:type="dxa"/>
          </w:tcPr>
          <w:p w:rsidR="00DE22EF" w:rsidRPr="002D6A85" w:rsidRDefault="00DE22EF" w:rsidP="00D13A73">
            <w:pPr>
              <w:spacing w:before="120" w:after="120"/>
              <w:jc w:val="center"/>
              <w:rPr>
                <w:b/>
                <w:szCs w:val="26"/>
              </w:rPr>
            </w:pPr>
            <w:r w:rsidRPr="002D6A85">
              <w:rPr>
                <w:b/>
                <w:szCs w:val="26"/>
              </w:rPr>
              <w:t>Trang</w:t>
            </w:r>
          </w:p>
        </w:tc>
        <w:tc>
          <w:tcPr>
            <w:tcW w:w="698" w:type="dxa"/>
            <w:vAlign w:val="center"/>
          </w:tcPr>
          <w:p w:rsidR="00DE22EF" w:rsidRPr="002D6A85" w:rsidRDefault="00DE22EF" w:rsidP="00D13A73">
            <w:pPr>
              <w:spacing w:before="120" w:after="120"/>
              <w:jc w:val="center"/>
              <w:rPr>
                <w:b/>
                <w:szCs w:val="26"/>
              </w:rPr>
            </w:pPr>
            <w:r w:rsidRPr="002D6A85">
              <w:rPr>
                <w:b/>
                <w:szCs w:val="26"/>
              </w:rPr>
              <w:t>Stt</w:t>
            </w:r>
          </w:p>
        </w:tc>
        <w:tc>
          <w:tcPr>
            <w:tcW w:w="6048" w:type="dxa"/>
            <w:vAlign w:val="center"/>
          </w:tcPr>
          <w:p w:rsidR="00DE22EF" w:rsidRPr="002D6A85" w:rsidRDefault="00DE22EF" w:rsidP="00D13A73">
            <w:pPr>
              <w:spacing w:before="120" w:after="120"/>
              <w:jc w:val="both"/>
              <w:rPr>
                <w:szCs w:val="26"/>
              </w:rPr>
            </w:pPr>
            <w:r w:rsidRPr="002D6A85">
              <w:rPr>
                <w:b/>
                <w:szCs w:val="26"/>
              </w:rPr>
              <w:t>Tên thủ tục hành chính</w:t>
            </w:r>
          </w:p>
        </w:tc>
        <w:tc>
          <w:tcPr>
            <w:tcW w:w="2693" w:type="dxa"/>
          </w:tcPr>
          <w:p w:rsidR="00DE22EF" w:rsidRPr="002D6A85" w:rsidRDefault="00DE22EF" w:rsidP="00D13A73">
            <w:pPr>
              <w:spacing w:before="120" w:after="120"/>
              <w:jc w:val="both"/>
              <w:rPr>
                <w:b/>
                <w:szCs w:val="26"/>
              </w:rPr>
            </w:pPr>
            <w:r w:rsidRPr="002D6A85">
              <w:rPr>
                <w:b/>
                <w:szCs w:val="26"/>
              </w:rPr>
              <w:t>Địa điểm thực hiện</w:t>
            </w:r>
          </w:p>
        </w:tc>
      </w:tr>
      <w:tr w:rsidR="003708A5" w:rsidRPr="002D6A85" w:rsidTr="00186E43">
        <w:trPr>
          <w:trHeight w:val="391"/>
        </w:trPr>
        <w:tc>
          <w:tcPr>
            <w:tcW w:w="910" w:type="dxa"/>
          </w:tcPr>
          <w:p w:rsidR="003708A5" w:rsidRPr="002D6A85" w:rsidRDefault="002B42CD" w:rsidP="00D13A73">
            <w:pPr>
              <w:spacing w:before="120" w:after="120"/>
              <w:jc w:val="center"/>
              <w:rPr>
                <w:szCs w:val="26"/>
              </w:rPr>
            </w:pPr>
            <w:r w:rsidRPr="002D6A85">
              <w:rPr>
                <w:szCs w:val="26"/>
              </w:rPr>
              <w:t>2</w:t>
            </w:r>
          </w:p>
        </w:tc>
        <w:tc>
          <w:tcPr>
            <w:tcW w:w="698" w:type="dxa"/>
          </w:tcPr>
          <w:p w:rsidR="003708A5" w:rsidRPr="002D6A85" w:rsidRDefault="003708A5" w:rsidP="00D13A73">
            <w:pPr>
              <w:pStyle w:val="ListParagraph"/>
              <w:numPr>
                <w:ilvl w:val="0"/>
                <w:numId w:val="1"/>
              </w:numPr>
              <w:spacing w:before="120" w:after="120"/>
              <w:contextualSpacing w:val="0"/>
              <w:jc w:val="center"/>
              <w:rPr>
                <w:szCs w:val="26"/>
              </w:rPr>
            </w:pPr>
          </w:p>
        </w:tc>
        <w:tc>
          <w:tcPr>
            <w:tcW w:w="6048" w:type="dxa"/>
            <w:vAlign w:val="center"/>
          </w:tcPr>
          <w:p w:rsidR="003708A5" w:rsidRPr="002D6A85" w:rsidRDefault="003708A5" w:rsidP="00D13A73">
            <w:pPr>
              <w:widowControl w:val="0"/>
              <w:tabs>
                <w:tab w:val="left" w:pos="4962"/>
              </w:tabs>
              <w:autoSpaceDE w:val="0"/>
              <w:autoSpaceDN w:val="0"/>
              <w:adjustRightInd w:val="0"/>
              <w:spacing w:before="120" w:after="120"/>
              <w:jc w:val="both"/>
              <w:rPr>
                <w:color w:val="FF0000"/>
                <w:szCs w:val="26"/>
              </w:rPr>
            </w:pPr>
            <w:r w:rsidRPr="002D6A85">
              <w:rPr>
                <w:color w:val="000000"/>
                <w:szCs w:val="26"/>
              </w:rPr>
              <w:t>Thủ tục cấp giấy phép tiến hành công việc bức xạ (sử dụng thiết bị X-quang chẩn đoán trong y tế)</w:t>
            </w:r>
          </w:p>
        </w:tc>
        <w:tc>
          <w:tcPr>
            <w:tcW w:w="2693" w:type="dxa"/>
            <w:vMerge w:val="restart"/>
          </w:tcPr>
          <w:p w:rsidR="002D6A85" w:rsidRPr="002D6A85" w:rsidRDefault="002D6A85" w:rsidP="00D13A73">
            <w:pPr>
              <w:widowControl w:val="0"/>
              <w:spacing w:before="120" w:after="120"/>
              <w:jc w:val="both"/>
              <w:rPr>
                <w:szCs w:val="26"/>
                <w:shd w:val="clear" w:color="auto" w:fill="FFFFFF"/>
              </w:rPr>
            </w:pPr>
            <w:r w:rsidRPr="002D6A85">
              <w:rPr>
                <w:rStyle w:val="Emphasis"/>
                <w:i w:val="0"/>
                <w:szCs w:val="26"/>
              </w:rPr>
              <w:t>Trung tâm Phục vụ hành chính công tỉnh Thái Nguyên</w:t>
            </w:r>
            <w:r w:rsidRPr="002D6A85">
              <w:rPr>
                <w:szCs w:val="26"/>
                <w:shd w:val="clear" w:color="auto" w:fill="FFFFFF"/>
              </w:rPr>
              <w:t xml:space="preserve"> </w:t>
            </w:r>
          </w:p>
          <w:p w:rsidR="003708A5" w:rsidRPr="002D6A85" w:rsidRDefault="003708A5" w:rsidP="002D6A85">
            <w:pPr>
              <w:widowControl w:val="0"/>
              <w:spacing w:before="120" w:after="120"/>
              <w:jc w:val="both"/>
              <w:rPr>
                <w:szCs w:val="26"/>
              </w:rPr>
            </w:pPr>
            <w:r w:rsidRPr="002D6A85">
              <w:rPr>
                <w:szCs w:val="26"/>
                <w:shd w:val="clear" w:color="auto" w:fill="FFFFFF"/>
              </w:rPr>
              <w:t xml:space="preserve">Địa chỉ: </w:t>
            </w:r>
            <w:r w:rsidR="002D6A85" w:rsidRPr="002D6A85">
              <w:rPr>
                <w:rStyle w:val="fontstyle01"/>
              </w:rPr>
              <w:t>Số 17, đường Đội Cấn, phường Trưng Vương, thành phố Thái Nguyên</w:t>
            </w:r>
          </w:p>
        </w:tc>
      </w:tr>
      <w:tr w:rsidR="003708A5" w:rsidRPr="002D6A85" w:rsidTr="00186E43">
        <w:trPr>
          <w:trHeight w:val="391"/>
        </w:trPr>
        <w:tc>
          <w:tcPr>
            <w:tcW w:w="910" w:type="dxa"/>
          </w:tcPr>
          <w:p w:rsidR="003708A5" w:rsidRPr="002D6A85" w:rsidRDefault="002B42CD" w:rsidP="00D13A73">
            <w:pPr>
              <w:spacing w:before="120" w:after="120"/>
              <w:jc w:val="center"/>
              <w:rPr>
                <w:szCs w:val="26"/>
              </w:rPr>
            </w:pPr>
            <w:r w:rsidRPr="002D6A85">
              <w:rPr>
                <w:szCs w:val="26"/>
              </w:rPr>
              <w:t>5</w:t>
            </w:r>
          </w:p>
        </w:tc>
        <w:tc>
          <w:tcPr>
            <w:tcW w:w="698" w:type="dxa"/>
          </w:tcPr>
          <w:p w:rsidR="003708A5" w:rsidRPr="002D6A85" w:rsidRDefault="003708A5" w:rsidP="00D13A73">
            <w:pPr>
              <w:pStyle w:val="ListParagraph"/>
              <w:numPr>
                <w:ilvl w:val="0"/>
                <w:numId w:val="1"/>
              </w:numPr>
              <w:spacing w:before="120" w:after="120"/>
              <w:contextualSpacing w:val="0"/>
              <w:jc w:val="center"/>
              <w:rPr>
                <w:szCs w:val="26"/>
              </w:rPr>
            </w:pPr>
          </w:p>
        </w:tc>
        <w:tc>
          <w:tcPr>
            <w:tcW w:w="6048" w:type="dxa"/>
            <w:vAlign w:val="center"/>
          </w:tcPr>
          <w:p w:rsidR="003708A5" w:rsidRPr="002D6A85" w:rsidRDefault="003708A5" w:rsidP="00D13A73">
            <w:pPr>
              <w:widowControl w:val="0"/>
              <w:tabs>
                <w:tab w:val="left" w:pos="4962"/>
              </w:tabs>
              <w:autoSpaceDE w:val="0"/>
              <w:autoSpaceDN w:val="0"/>
              <w:adjustRightInd w:val="0"/>
              <w:spacing w:before="120" w:after="120"/>
              <w:jc w:val="both"/>
              <w:rPr>
                <w:color w:val="FF0000"/>
                <w:szCs w:val="26"/>
              </w:rPr>
            </w:pPr>
            <w:r w:rsidRPr="002D6A85">
              <w:rPr>
                <w:color w:val="000000"/>
                <w:szCs w:val="26"/>
              </w:rPr>
              <w:t>Thủ tục gia hạn giấy phép tiến hành công việc bức xạ (sử dụng thiết bị X-quang chẩn đoán trong y tế)</w:t>
            </w:r>
          </w:p>
        </w:tc>
        <w:tc>
          <w:tcPr>
            <w:tcW w:w="2693" w:type="dxa"/>
            <w:vMerge/>
          </w:tcPr>
          <w:p w:rsidR="003708A5" w:rsidRPr="002D6A85" w:rsidRDefault="003708A5" w:rsidP="00D13A73">
            <w:pPr>
              <w:widowControl w:val="0"/>
              <w:spacing w:before="120" w:after="120"/>
              <w:jc w:val="both"/>
              <w:rPr>
                <w:szCs w:val="26"/>
              </w:rPr>
            </w:pPr>
          </w:p>
        </w:tc>
      </w:tr>
      <w:tr w:rsidR="003708A5" w:rsidRPr="002D6A85" w:rsidTr="00186E43">
        <w:trPr>
          <w:trHeight w:val="391"/>
        </w:trPr>
        <w:tc>
          <w:tcPr>
            <w:tcW w:w="910" w:type="dxa"/>
          </w:tcPr>
          <w:p w:rsidR="003708A5" w:rsidRPr="002D6A85" w:rsidRDefault="002B42CD" w:rsidP="00D13A73">
            <w:pPr>
              <w:spacing w:before="120" w:after="120"/>
              <w:jc w:val="center"/>
              <w:rPr>
                <w:szCs w:val="26"/>
              </w:rPr>
            </w:pPr>
            <w:r w:rsidRPr="002D6A85">
              <w:rPr>
                <w:szCs w:val="26"/>
              </w:rPr>
              <w:t>7</w:t>
            </w:r>
          </w:p>
        </w:tc>
        <w:tc>
          <w:tcPr>
            <w:tcW w:w="698" w:type="dxa"/>
          </w:tcPr>
          <w:p w:rsidR="003708A5" w:rsidRPr="002D6A85" w:rsidRDefault="003708A5" w:rsidP="00D13A73">
            <w:pPr>
              <w:pStyle w:val="ListParagraph"/>
              <w:numPr>
                <w:ilvl w:val="0"/>
                <w:numId w:val="1"/>
              </w:numPr>
              <w:spacing w:before="120" w:after="120"/>
              <w:contextualSpacing w:val="0"/>
              <w:jc w:val="center"/>
              <w:rPr>
                <w:szCs w:val="26"/>
              </w:rPr>
            </w:pPr>
          </w:p>
        </w:tc>
        <w:tc>
          <w:tcPr>
            <w:tcW w:w="6048" w:type="dxa"/>
            <w:vAlign w:val="center"/>
          </w:tcPr>
          <w:p w:rsidR="003708A5" w:rsidRPr="002D6A85" w:rsidRDefault="003708A5" w:rsidP="00D13A73">
            <w:pPr>
              <w:widowControl w:val="0"/>
              <w:tabs>
                <w:tab w:val="left" w:pos="4962"/>
              </w:tabs>
              <w:autoSpaceDE w:val="0"/>
              <w:autoSpaceDN w:val="0"/>
              <w:adjustRightInd w:val="0"/>
              <w:spacing w:before="120" w:after="120"/>
              <w:jc w:val="both"/>
              <w:rPr>
                <w:color w:val="FF0000"/>
                <w:szCs w:val="26"/>
              </w:rPr>
            </w:pPr>
            <w:r w:rsidRPr="002D6A85">
              <w:rPr>
                <w:color w:val="000000"/>
                <w:szCs w:val="26"/>
              </w:rPr>
              <w:t>Thủ tục sửa đổi, bổ sung giấy phép tiến hành công việc bức xạ (sử dụng thiết bị X-quang chẩn đoán trong y tế)</w:t>
            </w:r>
          </w:p>
        </w:tc>
        <w:tc>
          <w:tcPr>
            <w:tcW w:w="2693" w:type="dxa"/>
            <w:vMerge/>
          </w:tcPr>
          <w:p w:rsidR="003708A5" w:rsidRPr="002D6A85" w:rsidRDefault="003708A5" w:rsidP="00D13A73">
            <w:pPr>
              <w:widowControl w:val="0"/>
              <w:spacing w:before="120" w:after="120"/>
              <w:jc w:val="both"/>
              <w:rPr>
                <w:szCs w:val="26"/>
              </w:rPr>
            </w:pPr>
          </w:p>
        </w:tc>
      </w:tr>
      <w:tr w:rsidR="003708A5" w:rsidRPr="002D6A85" w:rsidTr="00186E43">
        <w:trPr>
          <w:trHeight w:val="391"/>
        </w:trPr>
        <w:tc>
          <w:tcPr>
            <w:tcW w:w="910" w:type="dxa"/>
          </w:tcPr>
          <w:p w:rsidR="003708A5" w:rsidRPr="002D6A85" w:rsidRDefault="002B42CD" w:rsidP="00D13A73">
            <w:pPr>
              <w:spacing w:before="120" w:after="120"/>
              <w:jc w:val="center"/>
              <w:rPr>
                <w:szCs w:val="26"/>
              </w:rPr>
            </w:pPr>
            <w:r w:rsidRPr="002D6A85">
              <w:rPr>
                <w:szCs w:val="26"/>
              </w:rPr>
              <w:t>9</w:t>
            </w:r>
          </w:p>
        </w:tc>
        <w:tc>
          <w:tcPr>
            <w:tcW w:w="698" w:type="dxa"/>
          </w:tcPr>
          <w:p w:rsidR="003708A5" w:rsidRPr="002D6A85" w:rsidRDefault="003708A5" w:rsidP="00D13A73">
            <w:pPr>
              <w:pStyle w:val="ListParagraph"/>
              <w:numPr>
                <w:ilvl w:val="0"/>
                <w:numId w:val="1"/>
              </w:numPr>
              <w:spacing w:before="120" w:after="120"/>
              <w:contextualSpacing w:val="0"/>
              <w:jc w:val="center"/>
              <w:rPr>
                <w:szCs w:val="26"/>
              </w:rPr>
            </w:pPr>
          </w:p>
        </w:tc>
        <w:tc>
          <w:tcPr>
            <w:tcW w:w="6048" w:type="dxa"/>
            <w:vAlign w:val="center"/>
          </w:tcPr>
          <w:p w:rsidR="003708A5" w:rsidRPr="002D6A85" w:rsidRDefault="003708A5" w:rsidP="00D13A73">
            <w:pPr>
              <w:widowControl w:val="0"/>
              <w:tabs>
                <w:tab w:val="left" w:pos="4962"/>
              </w:tabs>
              <w:autoSpaceDE w:val="0"/>
              <w:autoSpaceDN w:val="0"/>
              <w:adjustRightInd w:val="0"/>
              <w:spacing w:before="120" w:after="120"/>
              <w:jc w:val="both"/>
              <w:rPr>
                <w:color w:val="FF0000"/>
                <w:szCs w:val="26"/>
              </w:rPr>
            </w:pPr>
            <w:r w:rsidRPr="002D6A85">
              <w:rPr>
                <w:color w:val="000000"/>
                <w:szCs w:val="26"/>
              </w:rPr>
              <w:t>Thủ tục cấp lại giấy phép tiến hành công việc bức xạ (sử dụng thiết bị X-quang chẩn đoán trong y tế)</w:t>
            </w:r>
          </w:p>
        </w:tc>
        <w:tc>
          <w:tcPr>
            <w:tcW w:w="2693" w:type="dxa"/>
            <w:vMerge/>
          </w:tcPr>
          <w:p w:rsidR="003708A5" w:rsidRPr="002D6A85" w:rsidRDefault="003708A5" w:rsidP="00D13A73">
            <w:pPr>
              <w:widowControl w:val="0"/>
              <w:spacing w:before="120" w:after="120"/>
              <w:jc w:val="both"/>
              <w:rPr>
                <w:szCs w:val="26"/>
              </w:rPr>
            </w:pPr>
          </w:p>
        </w:tc>
      </w:tr>
      <w:tr w:rsidR="003708A5" w:rsidRPr="002D6A85" w:rsidTr="00186E43">
        <w:trPr>
          <w:trHeight w:val="391"/>
        </w:trPr>
        <w:tc>
          <w:tcPr>
            <w:tcW w:w="910" w:type="dxa"/>
          </w:tcPr>
          <w:p w:rsidR="003708A5" w:rsidRPr="002D6A85" w:rsidRDefault="002B42CD" w:rsidP="00D13A73">
            <w:pPr>
              <w:spacing w:before="120" w:after="120"/>
              <w:jc w:val="center"/>
              <w:rPr>
                <w:szCs w:val="26"/>
              </w:rPr>
            </w:pPr>
            <w:r w:rsidRPr="002D6A85">
              <w:rPr>
                <w:szCs w:val="26"/>
              </w:rPr>
              <w:t>11</w:t>
            </w:r>
          </w:p>
        </w:tc>
        <w:tc>
          <w:tcPr>
            <w:tcW w:w="698" w:type="dxa"/>
          </w:tcPr>
          <w:p w:rsidR="003708A5" w:rsidRPr="002D6A85" w:rsidRDefault="003708A5" w:rsidP="00D13A73">
            <w:pPr>
              <w:pStyle w:val="ListParagraph"/>
              <w:numPr>
                <w:ilvl w:val="0"/>
                <w:numId w:val="1"/>
              </w:numPr>
              <w:spacing w:before="120" w:after="120"/>
              <w:contextualSpacing w:val="0"/>
              <w:jc w:val="center"/>
              <w:rPr>
                <w:szCs w:val="26"/>
              </w:rPr>
            </w:pPr>
          </w:p>
        </w:tc>
        <w:tc>
          <w:tcPr>
            <w:tcW w:w="6048" w:type="dxa"/>
            <w:vAlign w:val="center"/>
          </w:tcPr>
          <w:p w:rsidR="003708A5" w:rsidRPr="002D6A85" w:rsidRDefault="003708A5" w:rsidP="00D13A73">
            <w:pPr>
              <w:widowControl w:val="0"/>
              <w:tabs>
                <w:tab w:val="left" w:pos="4962"/>
              </w:tabs>
              <w:autoSpaceDE w:val="0"/>
              <w:autoSpaceDN w:val="0"/>
              <w:adjustRightInd w:val="0"/>
              <w:spacing w:before="120" w:after="120"/>
              <w:jc w:val="both"/>
              <w:rPr>
                <w:color w:val="000000"/>
                <w:szCs w:val="26"/>
              </w:rPr>
            </w:pPr>
            <w:r w:rsidRPr="002D6A85">
              <w:rPr>
                <w:color w:val="000000"/>
                <w:szCs w:val="26"/>
              </w:rPr>
              <w:t>Thủ tục khai báo thiết bị X-quang chẩn đoán trong y tế</w:t>
            </w:r>
          </w:p>
        </w:tc>
        <w:tc>
          <w:tcPr>
            <w:tcW w:w="2693" w:type="dxa"/>
            <w:vMerge/>
          </w:tcPr>
          <w:p w:rsidR="003708A5" w:rsidRPr="002D6A85" w:rsidRDefault="003708A5" w:rsidP="00D13A73">
            <w:pPr>
              <w:widowControl w:val="0"/>
              <w:spacing w:before="120" w:after="120"/>
              <w:jc w:val="both"/>
              <w:rPr>
                <w:szCs w:val="26"/>
              </w:rPr>
            </w:pPr>
          </w:p>
        </w:tc>
      </w:tr>
      <w:tr w:rsidR="003708A5" w:rsidRPr="002D6A85" w:rsidTr="00186E43">
        <w:trPr>
          <w:trHeight w:val="391"/>
        </w:trPr>
        <w:tc>
          <w:tcPr>
            <w:tcW w:w="910" w:type="dxa"/>
          </w:tcPr>
          <w:p w:rsidR="003708A5" w:rsidRPr="002D6A85" w:rsidRDefault="002B42CD" w:rsidP="00D13A73">
            <w:pPr>
              <w:spacing w:before="120" w:after="120"/>
              <w:jc w:val="center"/>
              <w:rPr>
                <w:szCs w:val="26"/>
              </w:rPr>
            </w:pPr>
            <w:r w:rsidRPr="002D6A85">
              <w:rPr>
                <w:szCs w:val="26"/>
              </w:rPr>
              <w:t>13</w:t>
            </w:r>
          </w:p>
        </w:tc>
        <w:tc>
          <w:tcPr>
            <w:tcW w:w="698" w:type="dxa"/>
          </w:tcPr>
          <w:p w:rsidR="003708A5" w:rsidRPr="002D6A85" w:rsidRDefault="003708A5" w:rsidP="00D13A73">
            <w:pPr>
              <w:pStyle w:val="ListParagraph"/>
              <w:numPr>
                <w:ilvl w:val="0"/>
                <w:numId w:val="1"/>
              </w:numPr>
              <w:spacing w:before="120" w:after="120"/>
              <w:contextualSpacing w:val="0"/>
              <w:jc w:val="center"/>
              <w:rPr>
                <w:szCs w:val="26"/>
              </w:rPr>
            </w:pPr>
          </w:p>
        </w:tc>
        <w:tc>
          <w:tcPr>
            <w:tcW w:w="6048" w:type="dxa"/>
            <w:vAlign w:val="center"/>
          </w:tcPr>
          <w:p w:rsidR="003708A5" w:rsidRPr="002D6A85" w:rsidRDefault="003708A5" w:rsidP="00D13A73">
            <w:pPr>
              <w:widowControl w:val="0"/>
              <w:tabs>
                <w:tab w:val="left" w:pos="4962"/>
              </w:tabs>
              <w:autoSpaceDE w:val="0"/>
              <w:autoSpaceDN w:val="0"/>
              <w:adjustRightInd w:val="0"/>
              <w:spacing w:before="120" w:after="120"/>
              <w:jc w:val="both"/>
              <w:rPr>
                <w:color w:val="000000"/>
                <w:szCs w:val="26"/>
              </w:rPr>
            </w:pPr>
            <w:r w:rsidRPr="002D6A85">
              <w:rPr>
                <w:color w:val="000000"/>
                <w:szCs w:val="26"/>
              </w:rPr>
              <w:t>Thủ tục cấp và cấp lại chứng chỉ nhân viên bức xạ (ng</w:t>
            </w:r>
            <w:r w:rsidRPr="002D6A85">
              <w:rPr>
                <w:color w:val="000000"/>
                <w:szCs w:val="26"/>
                <w:lang w:val="vi-VN"/>
              </w:rPr>
              <w:t>ười phụ trách an toàn cơ sở X-quang chẩn đoán trong y tế)</w:t>
            </w:r>
          </w:p>
        </w:tc>
        <w:tc>
          <w:tcPr>
            <w:tcW w:w="2693" w:type="dxa"/>
            <w:vMerge/>
          </w:tcPr>
          <w:p w:rsidR="003708A5" w:rsidRPr="002D6A85" w:rsidRDefault="003708A5" w:rsidP="00D13A73">
            <w:pPr>
              <w:widowControl w:val="0"/>
              <w:spacing w:before="120" w:after="120"/>
              <w:jc w:val="both"/>
              <w:rPr>
                <w:szCs w:val="26"/>
              </w:rPr>
            </w:pPr>
          </w:p>
        </w:tc>
      </w:tr>
      <w:tr w:rsidR="003708A5" w:rsidRPr="002D6A85" w:rsidTr="00186E43">
        <w:trPr>
          <w:trHeight w:val="391"/>
        </w:trPr>
        <w:tc>
          <w:tcPr>
            <w:tcW w:w="910" w:type="dxa"/>
          </w:tcPr>
          <w:p w:rsidR="003708A5" w:rsidRPr="002D6A85" w:rsidRDefault="002B42CD" w:rsidP="00D13A73">
            <w:pPr>
              <w:spacing w:before="120" w:after="120"/>
              <w:jc w:val="center"/>
              <w:rPr>
                <w:szCs w:val="26"/>
              </w:rPr>
            </w:pPr>
            <w:r w:rsidRPr="002D6A85">
              <w:rPr>
                <w:szCs w:val="26"/>
              </w:rPr>
              <w:t>15</w:t>
            </w:r>
          </w:p>
        </w:tc>
        <w:tc>
          <w:tcPr>
            <w:tcW w:w="698" w:type="dxa"/>
          </w:tcPr>
          <w:p w:rsidR="003708A5" w:rsidRPr="002D6A85" w:rsidRDefault="003708A5" w:rsidP="00D13A73">
            <w:pPr>
              <w:pStyle w:val="ListParagraph"/>
              <w:numPr>
                <w:ilvl w:val="0"/>
                <w:numId w:val="1"/>
              </w:numPr>
              <w:spacing w:before="120" w:after="120"/>
              <w:contextualSpacing w:val="0"/>
              <w:jc w:val="center"/>
              <w:rPr>
                <w:szCs w:val="26"/>
              </w:rPr>
            </w:pPr>
          </w:p>
        </w:tc>
        <w:tc>
          <w:tcPr>
            <w:tcW w:w="6048" w:type="dxa"/>
          </w:tcPr>
          <w:p w:rsidR="003708A5" w:rsidRPr="002D6A85" w:rsidRDefault="003708A5" w:rsidP="00D13A73">
            <w:pPr>
              <w:widowControl w:val="0"/>
              <w:tabs>
                <w:tab w:val="left" w:pos="4962"/>
              </w:tabs>
              <w:autoSpaceDE w:val="0"/>
              <w:autoSpaceDN w:val="0"/>
              <w:adjustRightInd w:val="0"/>
              <w:spacing w:before="120" w:after="120"/>
              <w:jc w:val="both"/>
              <w:rPr>
                <w:szCs w:val="26"/>
              </w:rPr>
            </w:pPr>
            <w:r w:rsidRPr="002D6A85">
              <w:rPr>
                <w:szCs w:val="26"/>
              </w:rPr>
              <w:t>Thủ tục phê duyệt kế hoạch ứng phó sự cố bức xạ hạt nhân cấp cơ sở (đối với công việc sử dụng thiết bị X-quang y tế)</w:t>
            </w:r>
          </w:p>
        </w:tc>
        <w:tc>
          <w:tcPr>
            <w:tcW w:w="2693" w:type="dxa"/>
            <w:vMerge/>
          </w:tcPr>
          <w:p w:rsidR="003708A5" w:rsidRPr="002D6A85" w:rsidRDefault="003708A5" w:rsidP="00D13A73">
            <w:pPr>
              <w:widowControl w:val="0"/>
              <w:spacing w:before="120" w:after="120"/>
              <w:jc w:val="both"/>
              <w:rPr>
                <w:szCs w:val="26"/>
              </w:rPr>
            </w:pPr>
          </w:p>
        </w:tc>
      </w:tr>
    </w:tbl>
    <w:p w:rsidR="00860FC8" w:rsidRDefault="00860FC8" w:rsidP="00D13A73">
      <w:pPr>
        <w:spacing w:before="120" w:after="120"/>
      </w:pPr>
    </w:p>
    <w:p w:rsidR="003708A5" w:rsidRDefault="003708A5" w:rsidP="00D13A73">
      <w:pPr>
        <w:spacing w:before="120" w:after="120"/>
      </w:pPr>
    </w:p>
    <w:p w:rsidR="003708A5" w:rsidRDefault="003708A5" w:rsidP="00D13A73">
      <w:pPr>
        <w:spacing w:before="120" w:after="120"/>
      </w:pPr>
    </w:p>
    <w:p w:rsidR="003708A5" w:rsidRDefault="003708A5" w:rsidP="00D13A73">
      <w:pPr>
        <w:spacing w:before="120" w:after="120"/>
      </w:pPr>
    </w:p>
    <w:p w:rsidR="003708A5" w:rsidRDefault="003708A5" w:rsidP="00D13A73">
      <w:pPr>
        <w:spacing w:before="120" w:after="120"/>
      </w:pPr>
    </w:p>
    <w:p w:rsidR="003708A5" w:rsidRDefault="003708A5" w:rsidP="00D13A73">
      <w:pPr>
        <w:spacing w:before="120" w:after="120"/>
      </w:pPr>
    </w:p>
    <w:p w:rsidR="003708A5" w:rsidRDefault="003708A5" w:rsidP="00D13A73">
      <w:pPr>
        <w:spacing w:before="120" w:after="120"/>
      </w:pPr>
    </w:p>
    <w:p w:rsidR="003708A5" w:rsidRDefault="003708A5" w:rsidP="00D13A73">
      <w:pPr>
        <w:spacing w:before="120" w:after="120"/>
      </w:pPr>
    </w:p>
    <w:p w:rsidR="003708A5" w:rsidRDefault="003708A5" w:rsidP="00D13A73">
      <w:pPr>
        <w:spacing w:before="120" w:after="120"/>
      </w:pPr>
    </w:p>
    <w:p w:rsidR="003708A5" w:rsidRDefault="003708A5" w:rsidP="00D13A73">
      <w:pPr>
        <w:spacing w:before="120" w:after="120"/>
      </w:pPr>
    </w:p>
    <w:p w:rsidR="003708A5" w:rsidRDefault="003708A5" w:rsidP="00D13A73">
      <w:pPr>
        <w:spacing w:before="120" w:after="120"/>
      </w:pPr>
    </w:p>
    <w:p w:rsidR="003708A5" w:rsidRDefault="003708A5" w:rsidP="00D13A73">
      <w:pPr>
        <w:spacing w:before="120" w:after="120"/>
      </w:pPr>
    </w:p>
    <w:p w:rsidR="003708A5" w:rsidRDefault="003708A5" w:rsidP="00D13A73">
      <w:pPr>
        <w:spacing w:before="120" w:after="120"/>
      </w:pPr>
    </w:p>
    <w:p w:rsidR="005A7BC6" w:rsidRDefault="005A7BC6" w:rsidP="00D13A73">
      <w:pPr>
        <w:spacing w:before="120" w:after="120"/>
      </w:pPr>
    </w:p>
    <w:p w:rsidR="003708A5" w:rsidRDefault="003708A5" w:rsidP="00D13A73">
      <w:pPr>
        <w:spacing w:before="120" w:after="120"/>
      </w:pPr>
    </w:p>
    <w:p w:rsidR="00D13A73" w:rsidRPr="00D13A73" w:rsidRDefault="00D13A73" w:rsidP="00D13A73">
      <w:pPr>
        <w:widowControl w:val="0"/>
        <w:spacing w:before="120" w:after="120" w:line="320" w:lineRule="exact"/>
        <w:ind w:firstLine="709"/>
        <w:jc w:val="both"/>
        <w:rPr>
          <w:b/>
          <w:bCs/>
          <w:szCs w:val="26"/>
          <w:lang w:val="pt-BR"/>
        </w:rPr>
      </w:pPr>
      <w:r w:rsidRPr="00D13A73">
        <w:rPr>
          <w:b/>
          <w:spacing w:val="-10"/>
          <w:szCs w:val="26"/>
        </w:rPr>
        <w:t xml:space="preserve">1. </w:t>
      </w:r>
      <w:r w:rsidRPr="00D13A73">
        <w:rPr>
          <w:b/>
          <w:bCs/>
          <w:spacing w:val="-10"/>
          <w:szCs w:val="26"/>
          <w:lang w:val="pt-BR"/>
        </w:rPr>
        <w:t>Thủ tục cấp giấy phép tiến hành công việc bức xạ (sử dụng thiết bị X-quang</w:t>
      </w:r>
      <w:r w:rsidRPr="00D13A73">
        <w:rPr>
          <w:b/>
          <w:bCs/>
          <w:szCs w:val="26"/>
          <w:lang w:val="pt-BR"/>
        </w:rPr>
        <w:t xml:space="preserve"> chẩn đoán trong y tế)</w:t>
      </w:r>
    </w:p>
    <w:p w:rsidR="00D13A73" w:rsidRPr="00D13A73" w:rsidRDefault="00D13A73" w:rsidP="00D13A73">
      <w:pPr>
        <w:widowControl w:val="0"/>
        <w:spacing w:before="120" w:after="120" w:line="320" w:lineRule="exact"/>
        <w:ind w:firstLine="709"/>
        <w:jc w:val="both"/>
        <w:rPr>
          <w:b/>
          <w:szCs w:val="26"/>
          <w:lang w:val="vi-VN"/>
        </w:rPr>
      </w:pPr>
      <w:r w:rsidRPr="00D13A73">
        <w:rPr>
          <w:b/>
          <w:szCs w:val="26"/>
        </w:rPr>
        <w:t xml:space="preserve">a) </w:t>
      </w:r>
      <w:r w:rsidRPr="00D13A73">
        <w:rPr>
          <w:b/>
          <w:szCs w:val="26"/>
          <w:lang w:val="vi-VN"/>
        </w:rPr>
        <w:t>Trình tự thực hiện:</w:t>
      </w:r>
    </w:p>
    <w:p w:rsidR="00D13A73" w:rsidRPr="00D13A73" w:rsidRDefault="00D13A73" w:rsidP="00D13A73">
      <w:pPr>
        <w:widowControl w:val="0"/>
        <w:tabs>
          <w:tab w:val="left" w:pos="709"/>
        </w:tabs>
        <w:spacing w:before="120" w:after="120" w:line="320" w:lineRule="exact"/>
        <w:jc w:val="both"/>
        <w:rPr>
          <w:szCs w:val="26"/>
          <w:lang w:val="pt-BR"/>
        </w:rPr>
      </w:pPr>
      <w:r w:rsidRPr="00D13A73">
        <w:rPr>
          <w:szCs w:val="26"/>
          <w:lang w:val="vi-VN"/>
        </w:rPr>
        <w:tab/>
      </w:r>
      <w:r w:rsidRPr="000B6F35">
        <w:rPr>
          <w:b/>
          <w:i/>
          <w:szCs w:val="26"/>
          <w:lang w:val="vi-VN"/>
        </w:rPr>
        <w:t>-</w:t>
      </w:r>
      <w:r w:rsidRPr="00D13A73">
        <w:rPr>
          <w:b/>
          <w:i/>
          <w:szCs w:val="26"/>
          <w:lang w:val="vi-VN"/>
        </w:rPr>
        <w:t xml:space="preserve"> Bước 1:</w:t>
      </w:r>
      <w:r w:rsidRPr="00D13A73">
        <w:rPr>
          <w:szCs w:val="26"/>
          <w:lang w:val="vi-VN"/>
        </w:rPr>
        <w:t xml:space="preserve"> Tổ chức, cá nhân đề nghị cấp giấy phép sử dụng thiết bị X-quang chẩn đoán trong y tế nộp hồ sơ trực tiếp tại </w:t>
      </w:r>
      <w:r w:rsidR="002D6A85">
        <w:rPr>
          <w:szCs w:val="26"/>
          <w:lang w:val="vi-VN"/>
        </w:rPr>
        <w:t>Trung tâm Phục vụ hành chính công tỉnh Thái Nguyên</w:t>
      </w:r>
      <w:r w:rsidRPr="00D13A73">
        <w:rPr>
          <w:szCs w:val="26"/>
          <w:lang w:val="vi-VN"/>
        </w:rPr>
        <w:t xml:space="preserve"> hoặc </w:t>
      </w:r>
      <w:r w:rsidR="0045420E">
        <w:rPr>
          <w:szCs w:val="26"/>
          <w:lang w:val="vi-VN"/>
        </w:rPr>
        <w:t>qua cổng dịch vụ công trực tuyến tỉnh, dịch vụ bưu chính công ích</w:t>
      </w:r>
      <w:r w:rsidRPr="00D13A73">
        <w:rPr>
          <w:szCs w:val="26"/>
          <w:lang w:val="vi-VN"/>
        </w:rPr>
        <w:t xml:space="preserve"> và nhận giấy biên nhận</w:t>
      </w:r>
      <w:r w:rsidRPr="000B6F35">
        <w:rPr>
          <w:szCs w:val="26"/>
          <w:lang w:val="vi-VN"/>
        </w:rPr>
        <w:t xml:space="preserve"> </w:t>
      </w:r>
      <w:r w:rsidRPr="00D13A73">
        <w:rPr>
          <w:szCs w:val="26"/>
          <w:lang w:val="vi-VN"/>
        </w:rPr>
        <w:t>-</w:t>
      </w:r>
      <w:r w:rsidRPr="000B6F35">
        <w:rPr>
          <w:szCs w:val="26"/>
          <w:lang w:val="vi-VN"/>
        </w:rPr>
        <w:t xml:space="preserve"> </w:t>
      </w:r>
      <w:r w:rsidRPr="00D13A73">
        <w:rPr>
          <w:szCs w:val="26"/>
          <w:lang w:val="vi-VN"/>
        </w:rPr>
        <w:t>hẹn trả kết quả giải quyết hồ sơ.</w:t>
      </w:r>
    </w:p>
    <w:p w:rsidR="00D13A73" w:rsidRPr="00D13A73" w:rsidRDefault="00D13A73" w:rsidP="00D13A73">
      <w:pPr>
        <w:widowControl w:val="0"/>
        <w:spacing w:before="120" w:after="120" w:line="320" w:lineRule="exact"/>
        <w:ind w:firstLine="709"/>
        <w:jc w:val="both"/>
        <w:rPr>
          <w:szCs w:val="26"/>
          <w:lang w:val="vi-VN"/>
        </w:rPr>
      </w:pPr>
      <w:r w:rsidRPr="000B6F35">
        <w:rPr>
          <w:b/>
          <w:i/>
          <w:szCs w:val="26"/>
          <w:lang w:val="pt-BR"/>
        </w:rPr>
        <w:t>-</w:t>
      </w:r>
      <w:r w:rsidRPr="00D13A73">
        <w:rPr>
          <w:b/>
          <w:i/>
          <w:szCs w:val="26"/>
          <w:lang w:val="vi-VN"/>
        </w:rPr>
        <w:t xml:space="preserve"> Bước</w:t>
      </w:r>
      <w:r w:rsidRPr="000B6F35">
        <w:rPr>
          <w:b/>
          <w:i/>
          <w:szCs w:val="26"/>
          <w:lang w:val="pt-BR"/>
        </w:rPr>
        <w:t xml:space="preserve"> </w:t>
      </w:r>
      <w:r w:rsidRPr="00D13A73">
        <w:rPr>
          <w:b/>
          <w:i/>
          <w:szCs w:val="26"/>
          <w:lang w:val="vi-VN"/>
        </w:rPr>
        <w:t>2:</w:t>
      </w:r>
      <w:r w:rsidRPr="00D13A73">
        <w:rPr>
          <w:szCs w:val="26"/>
          <w:lang w:val="vi-VN"/>
        </w:rPr>
        <w:t xml:space="preserve"> </w:t>
      </w:r>
      <w:r w:rsidR="002D6A85">
        <w:rPr>
          <w:szCs w:val="26"/>
          <w:lang w:val="pt-BR"/>
        </w:rPr>
        <w:t>Phòng Kế hoạch - Chuyên ngành</w:t>
      </w:r>
      <w:r w:rsidRPr="00D13A73">
        <w:rPr>
          <w:szCs w:val="26"/>
          <w:lang w:val="vi-VN"/>
        </w:rPr>
        <w:t xml:space="preserve"> </w:t>
      </w:r>
      <w:r w:rsidRPr="000B6F35">
        <w:rPr>
          <w:szCs w:val="26"/>
          <w:lang w:val="pt-BR"/>
        </w:rPr>
        <w:t>có trách nhiệm kiểm tra,</w:t>
      </w:r>
      <w:r w:rsidRPr="00D13A73">
        <w:rPr>
          <w:szCs w:val="26"/>
          <w:lang w:val="vi-VN"/>
        </w:rPr>
        <w:t xml:space="preserve"> thẩm định hồ sơ và </w:t>
      </w:r>
      <w:r w:rsidRPr="000B6F35">
        <w:rPr>
          <w:szCs w:val="26"/>
          <w:lang w:val="pt-BR"/>
        </w:rPr>
        <w:t xml:space="preserve">trình lãnh đạo Sở </w:t>
      </w:r>
      <w:r w:rsidRPr="00D13A73">
        <w:rPr>
          <w:szCs w:val="26"/>
          <w:lang w:val="vi-VN"/>
        </w:rPr>
        <w:t>cấp Giấy phép sử dụng thiết bị X-quang chẩn đoán trong y tế. Trường hợp không đồng ý cấp giấy phép phải trả lời bằng văn bản và nêu rõ lý do.</w:t>
      </w:r>
    </w:p>
    <w:p w:rsidR="00D13A73" w:rsidRPr="00D13A73" w:rsidRDefault="00D13A73" w:rsidP="00D13A73">
      <w:pPr>
        <w:widowControl w:val="0"/>
        <w:spacing w:before="120" w:after="120" w:line="320" w:lineRule="exact"/>
        <w:ind w:firstLine="709"/>
        <w:jc w:val="both"/>
        <w:rPr>
          <w:szCs w:val="26"/>
          <w:lang w:val="vi-VN"/>
        </w:rPr>
      </w:pPr>
      <w:r w:rsidRPr="000B6F35">
        <w:rPr>
          <w:b/>
          <w:i/>
          <w:szCs w:val="26"/>
          <w:lang w:val="vi-VN"/>
        </w:rPr>
        <w:t>-</w:t>
      </w:r>
      <w:r w:rsidRPr="00D13A73">
        <w:rPr>
          <w:b/>
          <w:i/>
          <w:szCs w:val="26"/>
          <w:lang w:val="vi-VN"/>
        </w:rPr>
        <w:t xml:space="preserve"> Bước 3:</w:t>
      </w:r>
      <w:r w:rsidRPr="00D13A73">
        <w:rPr>
          <w:szCs w:val="26"/>
          <w:lang w:val="vi-VN"/>
        </w:rPr>
        <w:t xml:space="preserve"> </w:t>
      </w:r>
      <w:r w:rsidR="002D6A85">
        <w:rPr>
          <w:szCs w:val="26"/>
          <w:lang w:val="vi-VN"/>
        </w:rPr>
        <w:t>Phòng Kế hoạch - Chuyên ngành</w:t>
      </w:r>
      <w:r w:rsidRPr="00D13A73">
        <w:rPr>
          <w:szCs w:val="26"/>
          <w:lang w:val="vi-VN"/>
        </w:rPr>
        <w:t xml:space="preserve"> vào sổ theo dõi và lưu hồ sơ để quản lý.</w:t>
      </w:r>
    </w:p>
    <w:p w:rsidR="00D13A73" w:rsidRPr="00D13A73" w:rsidRDefault="00D13A73" w:rsidP="00D13A73">
      <w:pPr>
        <w:widowControl w:val="0"/>
        <w:shd w:val="clear" w:color="auto" w:fill="FFFFFF"/>
        <w:spacing w:before="120" w:after="120" w:line="320" w:lineRule="exact"/>
        <w:ind w:firstLine="720"/>
        <w:jc w:val="both"/>
        <w:rPr>
          <w:szCs w:val="26"/>
          <w:lang w:val="vi-VN"/>
        </w:rPr>
      </w:pPr>
      <w:r w:rsidRPr="000B6F35">
        <w:rPr>
          <w:b/>
          <w:i/>
          <w:spacing w:val="-6"/>
          <w:szCs w:val="26"/>
          <w:lang w:val="vi-VN"/>
        </w:rPr>
        <w:t>-</w:t>
      </w:r>
      <w:r w:rsidRPr="00D13A73">
        <w:rPr>
          <w:b/>
          <w:i/>
          <w:spacing w:val="-6"/>
          <w:szCs w:val="26"/>
          <w:lang w:val="vi-VN"/>
        </w:rPr>
        <w:t xml:space="preserve"> Bước 4:</w:t>
      </w:r>
      <w:r w:rsidRPr="00D13A73">
        <w:rPr>
          <w:spacing w:val="-6"/>
          <w:szCs w:val="26"/>
          <w:lang w:val="vi-VN"/>
        </w:rPr>
        <w:t xml:space="preserve"> Trả kết quả cho đối tượng thực hiện thủ tục hành chính tại </w:t>
      </w:r>
      <w:r w:rsidR="002D6A85">
        <w:rPr>
          <w:spacing w:val="-6"/>
          <w:szCs w:val="26"/>
          <w:lang w:val="vi-VN"/>
        </w:rPr>
        <w:t>Trung tâm Phục vụ hành chính công tỉnh Thái Nguyên</w:t>
      </w:r>
      <w:r w:rsidRPr="00D13A73">
        <w:rPr>
          <w:szCs w:val="26"/>
          <w:lang w:val="vi-VN"/>
        </w:rPr>
        <w:t>.</w:t>
      </w:r>
    </w:p>
    <w:p w:rsidR="00D13A73" w:rsidRPr="00D13A73" w:rsidRDefault="00D13A73" w:rsidP="00D13A73">
      <w:pPr>
        <w:widowControl w:val="0"/>
        <w:shd w:val="clear" w:color="auto" w:fill="FFFFFF"/>
        <w:spacing w:before="120" w:after="120" w:line="320" w:lineRule="exact"/>
        <w:ind w:firstLine="720"/>
        <w:jc w:val="both"/>
        <w:rPr>
          <w:szCs w:val="26"/>
          <w:lang w:val="vi-VN"/>
        </w:rPr>
      </w:pPr>
      <w:r w:rsidRPr="000B6F35">
        <w:rPr>
          <w:b/>
          <w:szCs w:val="26"/>
          <w:lang w:val="vi-VN"/>
        </w:rPr>
        <w:t>b)</w:t>
      </w:r>
      <w:r w:rsidRPr="00D13A73">
        <w:rPr>
          <w:b/>
          <w:szCs w:val="26"/>
          <w:lang w:val="vi-VN"/>
        </w:rPr>
        <w:t xml:space="preserve"> Cách thức thực hiện: </w:t>
      </w:r>
      <w:r w:rsidRPr="00D13A73">
        <w:rPr>
          <w:szCs w:val="26"/>
          <w:lang w:val="vi-VN"/>
        </w:rPr>
        <w:t xml:space="preserve">Nộp hồ sơ trực tiếp tại </w:t>
      </w:r>
      <w:r w:rsidR="002D6A85">
        <w:rPr>
          <w:szCs w:val="26"/>
          <w:lang w:val="vi-VN"/>
        </w:rPr>
        <w:t>Trung tâm Phục vụ hành chính công tỉnh Thái Nguyên</w:t>
      </w:r>
      <w:r w:rsidRPr="00D13A73">
        <w:rPr>
          <w:szCs w:val="26"/>
          <w:lang w:val="vi-VN"/>
        </w:rPr>
        <w:t xml:space="preserve"> hoặc </w:t>
      </w:r>
      <w:r w:rsidR="0045420E">
        <w:rPr>
          <w:szCs w:val="26"/>
          <w:lang w:val="vi-VN"/>
        </w:rPr>
        <w:t>qua cổng dịch vụ công trực tuyến tỉnh, dịch vụ bưu chính công ích</w:t>
      </w:r>
      <w:r w:rsidRPr="00D13A73">
        <w:rPr>
          <w:szCs w:val="26"/>
          <w:lang w:val="vi-VN"/>
        </w:rPr>
        <w:t>.</w:t>
      </w:r>
    </w:p>
    <w:p w:rsidR="00D13A73" w:rsidRPr="00D13A73" w:rsidRDefault="00D13A73" w:rsidP="00D13A73">
      <w:pPr>
        <w:widowControl w:val="0"/>
        <w:spacing w:before="120" w:after="120" w:line="320" w:lineRule="exact"/>
        <w:ind w:firstLine="709"/>
        <w:jc w:val="both"/>
        <w:rPr>
          <w:b/>
          <w:szCs w:val="26"/>
          <w:lang w:val="vi-VN"/>
        </w:rPr>
      </w:pPr>
      <w:r w:rsidRPr="000B6F35">
        <w:rPr>
          <w:b/>
          <w:szCs w:val="26"/>
          <w:lang w:val="vi-VN"/>
        </w:rPr>
        <w:t>c)</w:t>
      </w:r>
      <w:r w:rsidRPr="00D13A73">
        <w:rPr>
          <w:b/>
          <w:szCs w:val="26"/>
          <w:lang w:val="vi-VN"/>
        </w:rPr>
        <w:t xml:space="preserve"> Thành phần, số lượng hồ sơ:</w:t>
      </w:r>
    </w:p>
    <w:p w:rsidR="00D13A73" w:rsidRPr="00D13A73" w:rsidRDefault="00D13A73" w:rsidP="00D13A73">
      <w:pPr>
        <w:widowControl w:val="0"/>
        <w:spacing w:before="120" w:after="120" w:line="320" w:lineRule="exact"/>
        <w:ind w:firstLine="709"/>
        <w:jc w:val="both"/>
        <w:rPr>
          <w:szCs w:val="26"/>
          <w:lang w:val="vi-VN"/>
        </w:rPr>
      </w:pPr>
      <w:r w:rsidRPr="000B6F35">
        <w:rPr>
          <w:szCs w:val="26"/>
          <w:lang w:val="vi-VN"/>
        </w:rPr>
        <w:t>-</w:t>
      </w:r>
      <w:r w:rsidRPr="00D13A73">
        <w:rPr>
          <w:szCs w:val="26"/>
          <w:lang w:val="vi-VN"/>
        </w:rPr>
        <w:t xml:space="preserve"> Thành phần hồ sơ:</w:t>
      </w:r>
    </w:p>
    <w:p w:rsidR="00D13A73" w:rsidRPr="000B6F35" w:rsidRDefault="00D13A73" w:rsidP="00D13A73">
      <w:pPr>
        <w:widowControl w:val="0"/>
        <w:spacing w:before="120" w:after="120" w:line="320" w:lineRule="exact"/>
        <w:ind w:firstLine="709"/>
        <w:jc w:val="both"/>
        <w:rPr>
          <w:szCs w:val="26"/>
          <w:lang w:val="vi-VN"/>
        </w:rPr>
      </w:pPr>
      <w:r w:rsidRPr="000B6F35">
        <w:rPr>
          <w:spacing w:val="-8"/>
          <w:szCs w:val="26"/>
          <w:lang w:val="vi-VN"/>
        </w:rPr>
        <w:t>+ Đơn đề nghị cấp giấy phép tiến hành công việc bức xạ (Mẫu 01-II/ATBXHN</w:t>
      </w:r>
      <w:r w:rsidRPr="000B6F35">
        <w:rPr>
          <w:szCs w:val="26"/>
          <w:lang w:val="vi-VN"/>
        </w:rPr>
        <w:t xml:space="preserve"> tại Phụ lục II ban hành kèm theo Thông tư 08/2010/TT-BKHCN);</w:t>
      </w:r>
    </w:p>
    <w:p w:rsidR="00D13A73" w:rsidRPr="000B6F35" w:rsidRDefault="00D13A73" w:rsidP="00D13A73">
      <w:pPr>
        <w:widowControl w:val="0"/>
        <w:spacing w:before="120" w:after="120" w:line="320" w:lineRule="exact"/>
        <w:ind w:firstLine="709"/>
        <w:jc w:val="both"/>
        <w:rPr>
          <w:szCs w:val="26"/>
          <w:lang w:val="vi-VN"/>
        </w:rPr>
      </w:pPr>
      <w:r w:rsidRPr="000B6F35">
        <w:rPr>
          <w:spacing w:val="-6"/>
          <w:szCs w:val="26"/>
          <w:lang w:val="vi-VN"/>
        </w:rPr>
        <w:t xml:space="preserve">+ Phiếu </w:t>
      </w:r>
      <w:r w:rsidRPr="000B6F35">
        <w:rPr>
          <w:color w:val="FF0000"/>
          <w:spacing w:val="-6"/>
          <w:szCs w:val="26"/>
          <w:lang w:val="vi-VN"/>
        </w:rPr>
        <w:t>khai báo nhân viên bức xạ (Mẫu</w:t>
      </w:r>
      <w:r w:rsidRPr="000B6F35">
        <w:rPr>
          <w:spacing w:val="-6"/>
          <w:szCs w:val="26"/>
          <w:lang w:val="vi-VN"/>
        </w:rPr>
        <w:t xml:space="preserve"> 01-I/ATBXHN tại Phụ lục I ban hành</w:t>
      </w:r>
      <w:r w:rsidRPr="000B6F35">
        <w:rPr>
          <w:szCs w:val="26"/>
          <w:lang w:val="vi-VN"/>
        </w:rPr>
        <w:t xml:space="preserve"> kèm theo Thông tư 08/2010/TT-BKHCN);</w:t>
      </w:r>
    </w:p>
    <w:p w:rsidR="00D13A73" w:rsidRPr="000B6F35" w:rsidRDefault="00D13A73" w:rsidP="00D13A73">
      <w:pPr>
        <w:widowControl w:val="0"/>
        <w:spacing w:before="120" w:after="120" w:line="320" w:lineRule="exact"/>
        <w:ind w:firstLine="709"/>
        <w:jc w:val="both"/>
        <w:rPr>
          <w:szCs w:val="26"/>
          <w:lang w:val="vi-VN"/>
        </w:rPr>
      </w:pPr>
      <w:r w:rsidRPr="000B6F35">
        <w:rPr>
          <w:spacing w:val="-6"/>
          <w:szCs w:val="26"/>
          <w:lang w:val="vi-VN"/>
        </w:rPr>
        <w:t>+ Phiếu khai báo thiết bị X-quang chẩn đoán trong y tế (Mẫu 06-I/ATBXHN</w:t>
      </w:r>
      <w:r w:rsidRPr="000B6F35">
        <w:rPr>
          <w:szCs w:val="26"/>
          <w:lang w:val="vi-VN"/>
        </w:rPr>
        <w:t xml:space="preserve"> tại Phụ lục I ban hành kèm theo Thông tư 08/2010/TT-BKHCN);</w:t>
      </w:r>
    </w:p>
    <w:p w:rsidR="00D13A73" w:rsidRPr="000B6F35" w:rsidRDefault="00D13A73" w:rsidP="00D13A73">
      <w:pPr>
        <w:widowControl w:val="0"/>
        <w:spacing w:before="120" w:after="120" w:line="320" w:lineRule="exact"/>
        <w:ind w:firstLine="709"/>
        <w:jc w:val="both"/>
        <w:rPr>
          <w:szCs w:val="26"/>
          <w:lang w:val="vi-VN"/>
        </w:rPr>
      </w:pPr>
      <w:r w:rsidRPr="000B6F35">
        <w:rPr>
          <w:spacing w:val="-6"/>
          <w:szCs w:val="26"/>
          <w:lang w:val="vi-VN"/>
        </w:rPr>
        <w:t>+ Báo cáo đánh giá an toàn đối (Mẫu 02-III/ATBXHN tại Phụ lục III ban hành</w:t>
      </w:r>
      <w:r w:rsidRPr="000B6F35">
        <w:rPr>
          <w:szCs w:val="26"/>
          <w:lang w:val="vi-VN"/>
        </w:rPr>
        <w:t xml:space="preserve"> kèm theo Thông tư 08/2010/TT-BKHCN);</w:t>
      </w:r>
    </w:p>
    <w:p w:rsidR="00D13A73" w:rsidRPr="000B6F35" w:rsidRDefault="00D13A73" w:rsidP="00D13A73">
      <w:pPr>
        <w:widowControl w:val="0"/>
        <w:spacing w:before="120" w:after="120" w:line="320" w:lineRule="exact"/>
        <w:ind w:firstLine="709"/>
        <w:jc w:val="both"/>
        <w:rPr>
          <w:szCs w:val="26"/>
          <w:lang w:val="vi-VN"/>
        </w:rPr>
      </w:pPr>
      <w:r w:rsidRPr="000B6F35">
        <w:rPr>
          <w:spacing w:val="-8"/>
          <w:szCs w:val="26"/>
          <w:lang w:val="vi-VN"/>
        </w:rPr>
        <w:t>+ Bản sao quyết định thành lập tổ chức, giấy chứng nhận đăng ký kinh doanh,</w:t>
      </w:r>
      <w:r w:rsidRPr="000B6F35">
        <w:rPr>
          <w:szCs w:val="26"/>
          <w:lang w:val="vi-VN"/>
        </w:rPr>
        <w:t xml:space="preserve"> giấy chứng nhận đầu tư hoặc giấy đăng ký hành nghề. Trường hợp các loại giấy tờ này bị thất lạc phải có xác nhận của cơ quan ký quyết định thành lập hoặc cấp giấy chứng nhận đăng ký kinh doanh, giấy chứng nhận đầu tư, giấy đăng ký hành nghề;</w:t>
      </w:r>
    </w:p>
    <w:p w:rsidR="00D13A73" w:rsidRPr="000B6F35" w:rsidRDefault="00D13A73" w:rsidP="00D13A73">
      <w:pPr>
        <w:widowControl w:val="0"/>
        <w:spacing w:before="120" w:after="120" w:line="320" w:lineRule="exact"/>
        <w:ind w:firstLine="709"/>
        <w:jc w:val="both"/>
        <w:rPr>
          <w:szCs w:val="26"/>
          <w:lang w:val="vi-VN"/>
        </w:rPr>
      </w:pPr>
      <w:r w:rsidRPr="000B6F35">
        <w:rPr>
          <w:szCs w:val="26"/>
          <w:lang w:val="vi-VN"/>
        </w:rPr>
        <w:t>+ Bản sao tài liệu của nhà sản xuất cung cấp thông tin như được khai trong phiếu khai báo thiết bị X-quang chẩn đoán trong y tế. Trường hợp không có tài liệu của nhà sản xuất về các thông tin đã khai báo, tổ chức, cá nhân đề nghị cấp giấy phép phải tiến hành xác định lại các thông số kỹ thuật của thiết bị X-quang</w:t>
      </w:r>
      <w:r w:rsidRPr="000B6F35">
        <w:rPr>
          <w:spacing w:val="-6"/>
          <w:szCs w:val="26"/>
          <w:lang w:val="vi-VN"/>
        </w:rPr>
        <w:t xml:space="preserve"> chẩn đoán</w:t>
      </w:r>
      <w:r w:rsidRPr="000B6F35">
        <w:rPr>
          <w:szCs w:val="26"/>
          <w:lang w:val="vi-VN"/>
        </w:rPr>
        <w:t xml:space="preserve"> trong y tế;</w:t>
      </w:r>
    </w:p>
    <w:p w:rsidR="00D13A73" w:rsidRPr="000B6F35" w:rsidRDefault="00D13A73" w:rsidP="00D13A73">
      <w:pPr>
        <w:widowControl w:val="0"/>
        <w:spacing w:before="120" w:after="120" w:line="360" w:lineRule="exact"/>
        <w:ind w:firstLine="709"/>
        <w:jc w:val="both"/>
        <w:rPr>
          <w:szCs w:val="26"/>
          <w:lang w:val="vi-VN"/>
        </w:rPr>
      </w:pPr>
      <w:r w:rsidRPr="000B6F35">
        <w:rPr>
          <w:spacing w:val="-6"/>
          <w:szCs w:val="26"/>
          <w:lang w:val="vi-VN"/>
        </w:rPr>
        <w:t>+ Bản sao hợp đồng dịch vụ xác định liều chiếu xạ cá nhân với tổ chức, cá nhân</w:t>
      </w:r>
      <w:r w:rsidRPr="000B6F35">
        <w:rPr>
          <w:szCs w:val="26"/>
          <w:lang w:val="vi-VN"/>
        </w:rPr>
        <w:t xml:space="preserve"> được cấp giấy đăng ký hoạt động dịch vụ đo liều chiếu xạ cá nhân;</w:t>
      </w:r>
    </w:p>
    <w:p w:rsidR="00D13A73" w:rsidRPr="000B6F35" w:rsidRDefault="00D13A73" w:rsidP="00D13A73">
      <w:pPr>
        <w:widowControl w:val="0"/>
        <w:shd w:val="clear" w:color="auto" w:fill="FFFFFF"/>
        <w:spacing w:before="120" w:after="120" w:line="360" w:lineRule="exact"/>
        <w:ind w:firstLine="709"/>
        <w:jc w:val="both"/>
        <w:rPr>
          <w:szCs w:val="26"/>
          <w:lang w:val="vi-VN"/>
        </w:rPr>
      </w:pPr>
      <w:r w:rsidRPr="000B6F35">
        <w:rPr>
          <w:spacing w:val="-6"/>
          <w:szCs w:val="26"/>
          <w:lang w:val="vi-VN"/>
        </w:rPr>
        <w:t>+ Bản sao chứng chỉ nhân viên bức xạ của người phụ trách an toàn. Trường hợp</w:t>
      </w:r>
      <w:r w:rsidRPr="000B6F35">
        <w:rPr>
          <w:szCs w:val="26"/>
          <w:lang w:val="vi-VN"/>
        </w:rPr>
        <w:t xml:space="preserve"> chưa có chứng chỉ, phải nộp hồ sơ đề nghị cấp chứng chỉ nhân viên bức xạ theo quy định. </w:t>
      </w:r>
    </w:p>
    <w:p w:rsidR="00D13A73" w:rsidRPr="000B6F35" w:rsidRDefault="00D13A73" w:rsidP="00D13A73">
      <w:pPr>
        <w:widowControl w:val="0"/>
        <w:spacing w:before="120" w:after="120" w:line="360" w:lineRule="exact"/>
        <w:ind w:firstLine="709"/>
        <w:jc w:val="both"/>
        <w:rPr>
          <w:szCs w:val="26"/>
          <w:lang w:val="vi-VN"/>
        </w:rPr>
      </w:pPr>
      <w:r w:rsidRPr="000B6F35">
        <w:rPr>
          <w:szCs w:val="26"/>
          <w:lang w:val="vi-VN"/>
        </w:rPr>
        <w:lastRenderedPageBreak/>
        <w:t>- Số lượng hồ sơ: 01 bộ.</w:t>
      </w:r>
    </w:p>
    <w:p w:rsidR="00D13A73" w:rsidRPr="000B6F35" w:rsidRDefault="00D13A73" w:rsidP="00D13A73">
      <w:pPr>
        <w:widowControl w:val="0"/>
        <w:spacing w:before="120" w:after="120" w:line="360" w:lineRule="exact"/>
        <w:ind w:firstLine="709"/>
        <w:jc w:val="both"/>
        <w:rPr>
          <w:spacing w:val="-6"/>
          <w:szCs w:val="26"/>
          <w:lang w:val="vi-VN"/>
        </w:rPr>
      </w:pPr>
      <w:r w:rsidRPr="000B6F35">
        <w:rPr>
          <w:b/>
          <w:spacing w:val="-6"/>
          <w:szCs w:val="26"/>
          <w:lang w:val="vi-VN"/>
        </w:rPr>
        <w:t>d) Thời hạn giải quyết:</w:t>
      </w:r>
      <w:r w:rsidRPr="000B6F35">
        <w:rPr>
          <w:spacing w:val="-6"/>
          <w:szCs w:val="26"/>
          <w:lang w:val="vi-VN"/>
        </w:rPr>
        <w:t xml:space="preserve"> </w:t>
      </w:r>
      <w:r w:rsidR="0041471A" w:rsidRPr="000B6F35">
        <w:rPr>
          <w:spacing w:val="-6"/>
          <w:szCs w:val="26"/>
          <w:lang w:val="vi-VN"/>
        </w:rPr>
        <w:t>20</w:t>
      </w:r>
      <w:r w:rsidRPr="000B6F35">
        <w:rPr>
          <w:spacing w:val="-6"/>
          <w:szCs w:val="26"/>
          <w:lang w:val="vi-VN"/>
        </w:rPr>
        <w:t xml:space="preserve"> ngày làm việc, kể từ ngày nhận đủ hồ sơ hợp lệ.</w:t>
      </w:r>
    </w:p>
    <w:p w:rsidR="00D13A73" w:rsidRPr="000B6F35" w:rsidRDefault="00D13A73" w:rsidP="00D13A73">
      <w:pPr>
        <w:widowControl w:val="0"/>
        <w:spacing w:before="120" w:after="120" w:line="360" w:lineRule="exact"/>
        <w:ind w:firstLine="709"/>
        <w:jc w:val="both"/>
        <w:rPr>
          <w:szCs w:val="26"/>
          <w:lang w:val="vi-VN"/>
        </w:rPr>
      </w:pPr>
      <w:r w:rsidRPr="000B6F35">
        <w:rPr>
          <w:b/>
          <w:szCs w:val="26"/>
          <w:lang w:val="vi-VN"/>
        </w:rPr>
        <w:t xml:space="preserve">đ) Đối tượng thực hiện thủ tục hành chính: </w:t>
      </w:r>
      <w:r w:rsidRPr="000B6F35">
        <w:rPr>
          <w:szCs w:val="26"/>
          <w:lang w:val="vi-VN"/>
        </w:rPr>
        <w:t>Tổ chức, cá nhân.</w:t>
      </w:r>
    </w:p>
    <w:p w:rsidR="00D13A73" w:rsidRPr="000B6F35" w:rsidRDefault="00D13A73" w:rsidP="00D13A73">
      <w:pPr>
        <w:widowControl w:val="0"/>
        <w:spacing w:before="120" w:after="120" w:line="360" w:lineRule="exact"/>
        <w:ind w:firstLine="709"/>
        <w:jc w:val="both"/>
        <w:rPr>
          <w:szCs w:val="26"/>
          <w:lang w:val="vi-VN"/>
        </w:rPr>
      </w:pPr>
      <w:r w:rsidRPr="000B6F35">
        <w:rPr>
          <w:b/>
          <w:szCs w:val="26"/>
          <w:lang w:val="vi-VN"/>
        </w:rPr>
        <w:t>e) Cơ quan thực hiện thủ tục hành chính:</w:t>
      </w:r>
      <w:r w:rsidRPr="000B6F35">
        <w:rPr>
          <w:szCs w:val="26"/>
          <w:lang w:val="vi-VN"/>
        </w:rPr>
        <w:t xml:space="preserve"> </w:t>
      </w:r>
    </w:p>
    <w:p w:rsidR="00D13A73" w:rsidRPr="000B6F35" w:rsidRDefault="00D13A73" w:rsidP="00D13A73">
      <w:pPr>
        <w:widowControl w:val="0"/>
        <w:tabs>
          <w:tab w:val="left" w:pos="900"/>
        </w:tabs>
        <w:spacing w:before="120" w:after="120" w:line="360" w:lineRule="exact"/>
        <w:ind w:firstLine="709"/>
        <w:jc w:val="both"/>
        <w:rPr>
          <w:spacing w:val="-12"/>
          <w:szCs w:val="26"/>
          <w:lang w:val="vi-VN"/>
        </w:rPr>
      </w:pPr>
      <w:r w:rsidRPr="000B6F35">
        <w:rPr>
          <w:spacing w:val="-12"/>
          <w:szCs w:val="26"/>
          <w:lang w:val="vi-VN"/>
        </w:rPr>
        <w:t>- Cơ quan có thẩm quyền quyết định theo quy định: Sở Khoa học và Công nghệ.</w:t>
      </w:r>
    </w:p>
    <w:p w:rsidR="00D13A73" w:rsidRPr="000B6F35" w:rsidRDefault="00D13A73" w:rsidP="00D13A73">
      <w:pPr>
        <w:widowControl w:val="0"/>
        <w:spacing w:before="120" w:after="120" w:line="360" w:lineRule="exact"/>
        <w:ind w:firstLine="709"/>
        <w:jc w:val="both"/>
        <w:rPr>
          <w:szCs w:val="26"/>
          <w:lang w:val="vi-VN"/>
        </w:rPr>
      </w:pPr>
      <w:r w:rsidRPr="000B6F35">
        <w:rPr>
          <w:spacing w:val="-6"/>
          <w:szCs w:val="26"/>
          <w:lang w:val="vi-VN"/>
        </w:rPr>
        <w:t>- Cơ quan hoặc người có thẩm quyền được uỷ quyền hoặc phân cấp thực hiện</w:t>
      </w:r>
      <w:r w:rsidRPr="000B6F35">
        <w:rPr>
          <w:szCs w:val="26"/>
          <w:lang w:val="vi-VN"/>
        </w:rPr>
        <w:t xml:space="preserve"> (nếu có): Không.</w:t>
      </w:r>
    </w:p>
    <w:p w:rsidR="00D13A73" w:rsidRPr="000B6F35" w:rsidRDefault="00D13A73" w:rsidP="00D13A73">
      <w:pPr>
        <w:widowControl w:val="0"/>
        <w:tabs>
          <w:tab w:val="left" w:pos="900"/>
        </w:tabs>
        <w:spacing w:before="120" w:after="120" w:line="360" w:lineRule="exact"/>
        <w:ind w:firstLine="709"/>
        <w:jc w:val="both"/>
        <w:rPr>
          <w:szCs w:val="26"/>
          <w:lang w:val="vi-VN"/>
        </w:rPr>
      </w:pPr>
      <w:r w:rsidRPr="000B6F35">
        <w:rPr>
          <w:szCs w:val="26"/>
          <w:lang w:val="vi-VN"/>
        </w:rPr>
        <w:t>- Cơ quan trực tiếp thực hiện TTHC: Sở Khoa học và Công nghệ.</w:t>
      </w:r>
    </w:p>
    <w:p w:rsidR="00D13A73" w:rsidRPr="000B6F35" w:rsidRDefault="00D13A73" w:rsidP="00D13A73">
      <w:pPr>
        <w:widowControl w:val="0"/>
        <w:spacing w:before="120" w:after="120" w:line="360" w:lineRule="exact"/>
        <w:ind w:firstLine="709"/>
        <w:jc w:val="both"/>
        <w:rPr>
          <w:szCs w:val="26"/>
          <w:lang w:val="vi-VN"/>
        </w:rPr>
      </w:pPr>
      <w:r w:rsidRPr="000B6F35">
        <w:rPr>
          <w:szCs w:val="26"/>
          <w:lang w:val="vi-VN"/>
        </w:rPr>
        <w:t>- Cơ quan phối hợp (nếu có): Không có.</w:t>
      </w:r>
    </w:p>
    <w:p w:rsidR="00D13A73" w:rsidRPr="000B6F35" w:rsidRDefault="00D13A73" w:rsidP="00D13A73">
      <w:pPr>
        <w:widowControl w:val="0"/>
        <w:spacing w:before="120" w:after="120" w:line="360" w:lineRule="exact"/>
        <w:ind w:firstLine="709"/>
        <w:jc w:val="both"/>
        <w:rPr>
          <w:szCs w:val="26"/>
          <w:lang w:val="vi-VN"/>
        </w:rPr>
      </w:pPr>
      <w:r w:rsidRPr="000B6F35">
        <w:rPr>
          <w:b/>
          <w:spacing w:val="-6"/>
          <w:szCs w:val="26"/>
          <w:lang w:val="vi-VN"/>
        </w:rPr>
        <w:t xml:space="preserve">g) Kết quả thực hiện thủ tục hành chính: </w:t>
      </w:r>
      <w:r w:rsidRPr="000B6F35">
        <w:rPr>
          <w:spacing w:val="-6"/>
          <w:szCs w:val="26"/>
          <w:shd w:val="clear" w:color="auto" w:fill="FFFFFF"/>
          <w:lang w:val="vi-VN"/>
        </w:rPr>
        <w:t>Giấy phép sử dụng thiết bị X-quang</w:t>
      </w:r>
      <w:r w:rsidRPr="000B6F35">
        <w:rPr>
          <w:szCs w:val="26"/>
          <w:shd w:val="clear" w:color="auto" w:fill="FFFFFF"/>
          <w:lang w:val="vi-VN"/>
        </w:rPr>
        <w:t xml:space="preserve"> chẩn đoán trong y tế.</w:t>
      </w:r>
      <w:r w:rsidRPr="000B6F35">
        <w:rPr>
          <w:rStyle w:val="apple-converted-space"/>
          <w:szCs w:val="26"/>
          <w:shd w:val="clear" w:color="auto" w:fill="FFFFFF"/>
          <w:lang w:val="vi-VN"/>
        </w:rPr>
        <w:t> </w:t>
      </w:r>
    </w:p>
    <w:p w:rsidR="00D13A73" w:rsidRPr="000B6F35" w:rsidRDefault="00D13A73" w:rsidP="00D13A73">
      <w:pPr>
        <w:widowControl w:val="0"/>
        <w:spacing w:before="120" w:after="120" w:line="360" w:lineRule="exact"/>
        <w:ind w:firstLine="709"/>
        <w:jc w:val="both"/>
        <w:rPr>
          <w:b/>
          <w:szCs w:val="26"/>
          <w:lang w:val="vi-VN"/>
        </w:rPr>
      </w:pPr>
      <w:r w:rsidRPr="000B6F35">
        <w:rPr>
          <w:b/>
          <w:szCs w:val="26"/>
          <w:lang w:val="vi-VN"/>
        </w:rPr>
        <w:t>h) Phí, lệ phí:</w:t>
      </w:r>
    </w:p>
    <w:p w:rsidR="00D13A73" w:rsidRPr="000B6F35" w:rsidRDefault="00D13A73" w:rsidP="00D13A73">
      <w:pPr>
        <w:widowControl w:val="0"/>
        <w:spacing w:before="120" w:after="120" w:line="360" w:lineRule="exact"/>
        <w:ind w:firstLine="709"/>
        <w:jc w:val="both"/>
        <w:rPr>
          <w:szCs w:val="26"/>
          <w:lang w:val="vi-VN"/>
        </w:rPr>
      </w:pPr>
      <w:r w:rsidRPr="000B6F35">
        <w:rPr>
          <w:spacing w:val="-6"/>
          <w:szCs w:val="26"/>
          <w:lang w:val="vi-VN"/>
        </w:rPr>
        <w:t>- Phí thẩm định cấp Giấy phép sử dụng thiết bị X-quang chẩn đoán trong y tế,</w:t>
      </w:r>
      <w:r w:rsidRPr="000B6F35">
        <w:rPr>
          <w:szCs w:val="26"/>
          <w:lang w:val="vi-VN"/>
        </w:rPr>
        <w:t xml:space="preserve"> cụ thể như sau:</w:t>
      </w:r>
    </w:p>
    <w:p w:rsidR="00D13A73" w:rsidRPr="00D13A73" w:rsidRDefault="00D13A73" w:rsidP="00D13A73">
      <w:pPr>
        <w:widowControl w:val="0"/>
        <w:spacing w:before="120" w:after="120" w:line="360" w:lineRule="exact"/>
        <w:ind w:firstLine="709"/>
        <w:jc w:val="right"/>
        <w:rPr>
          <w:i/>
          <w:szCs w:val="26"/>
          <w:lang w:val="fr-FR"/>
        </w:rPr>
      </w:pPr>
      <w:r w:rsidRPr="00D13A73">
        <w:rPr>
          <w:i/>
          <w:szCs w:val="26"/>
          <w:lang w:val="fr-FR"/>
        </w:rPr>
        <w:t>Đơn vị tính: Đồng</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54"/>
        <w:gridCol w:w="1842"/>
        <w:gridCol w:w="1418"/>
      </w:tblGrid>
      <w:tr w:rsidR="00D13A73" w:rsidRPr="00D13A73" w:rsidTr="002D6A85">
        <w:tc>
          <w:tcPr>
            <w:tcW w:w="5954" w:type="dxa"/>
            <w:tcMar>
              <w:top w:w="0" w:type="dxa"/>
              <w:left w:w="108" w:type="dxa"/>
              <w:bottom w:w="0" w:type="dxa"/>
              <w:right w:w="108" w:type="dxa"/>
            </w:tcMar>
          </w:tcPr>
          <w:p w:rsidR="00D13A73" w:rsidRPr="00D13A73" w:rsidRDefault="00D13A73" w:rsidP="00D13A73">
            <w:pPr>
              <w:widowControl w:val="0"/>
              <w:spacing w:before="120" w:after="120" w:line="360" w:lineRule="exact"/>
              <w:rPr>
                <w:szCs w:val="26"/>
                <w:lang w:val="fr-FR"/>
              </w:rPr>
            </w:pPr>
            <w:r w:rsidRPr="00D13A73">
              <w:rPr>
                <w:szCs w:val="26"/>
                <w:lang w:val="fr-FR"/>
              </w:rPr>
              <w:t>Thiết bị X-quang chụp răng</w:t>
            </w:r>
          </w:p>
        </w:tc>
        <w:tc>
          <w:tcPr>
            <w:tcW w:w="1842" w:type="dxa"/>
            <w:tcMar>
              <w:top w:w="0" w:type="dxa"/>
              <w:left w:w="108" w:type="dxa"/>
              <w:bottom w:w="0" w:type="dxa"/>
              <w:right w:w="108" w:type="dxa"/>
            </w:tcMar>
          </w:tcPr>
          <w:p w:rsidR="00D13A73" w:rsidRPr="00D13A73" w:rsidRDefault="00D13A73" w:rsidP="00D13A73">
            <w:pPr>
              <w:widowControl w:val="0"/>
              <w:spacing w:before="120" w:after="120" w:line="360" w:lineRule="exact"/>
              <w:jc w:val="center"/>
              <w:rPr>
                <w:szCs w:val="26"/>
              </w:rPr>
            </w:pPr>
            <w:r w:rsidRPr="00D13A73">
              <w:rPr>
                <w:szCs w:val="26"/>
              </w:rPr>
              <w:t xml:space="preserve">1 thiết bị </w:t>
            </w:r>
          </w:p>
        </w:tc>
        <w:tc>
          <w:tcPr>
            <w:tcW w:w="1418" w:type="dxa"/>
            <w:tcMar>
              <w:top w:w="0" w:type="dxa"/>
              <w:left w:w="108" w:type="dxa"/>
              <w:bottom w:w="0" w:type="dxa"/>
              <w:right w:w="108" w:type="dxa"/>
            </w:tcMar>
          </w:tcPr>
          <w:p w:rsidR="00D13A73" w:rsidRPr="00D13A73" w:rsidRDefault="00D13A73" w:rsidP="00D13A73">
            <w:pPr>
              <w:widowControl w:val="0"/>
              <w:spacing w:before="120" w:after="120" w:line="360" w:lineRule="exact"/>
              <w:jc w:val="right"/>
              <w:rPr>
                <w:szCs w:val="26"/>
              </w:rPr>
            </w:pPr>
            <w:r w:rsidRPr="00D13A73">
              <w:rPr>
                <w:szCs w:val="26"/>
              </w:rPr>
              <w:t>2.000.000</w:t>
            </w:r>
          </w:p>
        </w:tc>
      </w:tr>
      <w:tr w:rsidR="00D13A73" w:rsidRPr="00D13A73" w:rsidTr="002D6A85">
        <w:tc>
          <w:tcPr>
            <w:tcW w:w="5954" w:type="dxa"/>
            <w:tcMar>
              <w:top w:w="0" w:type="dxa"/>
              <w:left w:w="108" w:type="dxa"/>
              <w:bottom w:w="0" w:type="dxa"/>
              <w:right w:w="108" w:type="dxa"/>
            </w:tcMar>
          </w:tcPr>
          <w:p w:rsidR="00D13A73" w:rsidRPr="00D13A73" w:rsidRDefault="00D13A73" w:rsidP="00D13A73">
            <w:pPr>
              <w:widowControl w:val="0"/>
              <w:spacing w:before="120" w:after="120" w:line="360" w:lineRule="exact"/>
              <w:rPr>
                <w:szCs w:val="26"/>
              </w:rPr>
            </w:pPr>
            <w:r w:rsidRPr="00D13A73">
              <w:rPr>
                <w:szCs w:val="26"/>
              </w:rPr>
              <w:t>Thiết bị X-quang chụp vú</w:t>
            </w:r>
          </w:p>
        </w:tc>
        <w:tc>
          <w:tcPr>
            <w:tcW w:w="1842" w:type="dxa"/>
            <w:tcMar>
              <w:top w:w="0" w:type="dxa"/>
              <w:left w:w="108" w:type="dxa"/>
              <w:bottom w:w="0" w:type="dxa"/>
              <w:right w:w="108" w:type="dxa"/>
            </w:tcMar>
          </w:tcPr>
          <w:p w:rsidR="00D13A73" w:rsidRPr="00D13A73" w:rsidRDefault="00D13A73" w:rsidP="00D13A73">
            <w:pPr>
              <w:widowControl w:val="0"/>
              <w:spacing w:before="120" w:after="120" w:line="360" w:lineRule="exact"/>
              <w:jc w:val="center"/>
              <w:rPr>
                <w:szCs w:val="26"/>
              </w:rPr>
            </w:pPr>
            <w:r w:rsidRPr="00D13A73">
              <w:rPr>
                <w:szCs w:val="26"/>
              </w:rPr>
              <w:t xml:space="preserve">1 thiết bị </w:t>
            </w:r>
          </w:p>
        </w:tc>
        <w:tc>
          <w:tcPr>
            <w:tcW w:w="1418" w:type="dxa"/>
            <w:tcMar>
              <w:top w:w="0" w:type="dxa"/>
              <w:left w:w="108" w:type="dxa"/>
              <w:bottom w:w="0" w:type="dxa"/>
              <w:right w:w="108" w:type="dxa"/>
            </w:tcMar>
          </w:tcPr>
          <w:p w:rsidR="00D13A73" w:rsidRPr="00D13A73" w:rsidRDefault="00D13A73" w:rsidP="00D13A73">
            <w:pPr>
              <w:widowControl w:val="0"/>
              <w:spacing w:before="120" w:after="120" w:line="360" w:lineRule="exact"/>
              <w:jc w:val="right"/>
              <w:rPr>
                <w:szCs w:val="26"/>
              </w:rPr>
            </w:pPr>
            <w:r w:rsidRPr="00D13A73">
              <w:rPr>
                <w:szCs w:val="26"/>
              </w:rPr>
              <w:t>2.000.000</w:t>
            </w:r>
          </w:p>
        </w:tc>
      </w:tr>
      <w:tr w:rsidR="00D13A73" w:rsidRPr="00D13A73" w:rsidTr="002D6A85">
        <w:tc>
          <w:tcPr>
            <w:tcW w:w="5954" w:type="dxa"/>
            <w:tcMar>
              <w:top w:w="0" w:type="dxa"/>
              <w:left w:w="108" w:type="dxa"/>
              <w:bottom w:w="0" w:type="dxa"/>
              <w:right w:w="108" w:type="dxa"/>
            </w:tcMar>
          </w:tcPr>
          <w:p w:rsidR="00D13A73" w:rsidRPr="00D13A73" w:rsidRDefault="00D13A73" w:rsidP="00D13A73">
            <w:pPr>
              <w:widowControl w:val="0"/>
              <w:spacing w:before="120" w:after="120" w:line="360" w:lineRule="exact"/>
              <w:rPr>
                <w:szCs w:val="26"/>
              </w:rPr>
            </w:pPr>
            <w:r w:rsidRPr="00D13A73">
              <w:rPr>
                <w:szCs w:val="26"/>
              </w:rPr>
              <w:t>Thiết bị X-quang di động</w:t>
            </w:r>
          </w:p>
        </w:tc>
        <w:tc>
          <w:tcPr>
            <w:tcW w:w="1842" w:type="dxa"/>
            <w:tcMar>
              <w:top w:w="0" w:type="dxa"/>
              <w:left w:w="108" w:type="dxa"/>
              <w:bottom w:w="0" w:type="dxa"/>
              <w:right w:w="108" w:type="dxa"/>
            </w:tcMar>
          </w:tcPr>
          <w:p w:rsidR="00D13A73" w:rsidRPr="00D13A73" w:rsidRDefault="00D13A73" w:rsidP="00D13A73">
            <w:pPr>
              <w:widowControl w:val="0"/>
              <w:spacing w:before="120" w:after="120" w:line="360" w:lineRule="exact"/>
              <w:jc w:val="center"/>
              <w:rPr>
                <w:szCs w:val="26"/>
              </w:rPr>
            </w:pPr>
            <w:r w:rsidRPr="00D13A73">
              <w:rPr>
                <w:szCs w:val="26"/>
              </w:rPr>
              <w:t xml:space="preserve">1 thiết bị </w:t>
            </w:r>
          </w:p>
        </w:tc>
        <w:tc>
          <w:tcPr>
            <w:tcW w:w="1418" w:type="dxa"/>
            <w:tcMar>
              <w:top w:w="0" w:type="dxa"/>
              <w:left w:w="108" w:type="dxa"/>
              <w:bottom w:w="0" w:type="dxa"/>
              <w:right w:w="108" w:type="dxa"/>
            </w:tcMar>
          </w:tcPr>
          <w:p w:rsidR="00D13A73" w:rsidRPr="00D13A73" w:rsidRDefault="00D13A73" w:rsidP="00D13A73">
            <w:pPr>
              <w:widowControl w:val="0"/>
              <w:spacing w:before="120" w:after="120" w:line="360" w:lineRule="exact"/>
              <w:jc w:val="right"/>
              <w:rPr>
                <w:szCs w:val="26"/>
              </w:rPr>
            </w:pPr>
            <w:r w:rsidRPr="00D13A73">
              <w:rPr>
                <w:szCs w:val="26"/>
              </w:rPr>
              <w:t>2.000.000</w:t>
            </w:r>
          </w:p>
        </w:tc>
      </w:tr>
      <w:tr w:rsidR="00D13A73" w:rsidRPr="00D13A73" w:rsidTr="002D6A85">
        <w:tc>
          <w:tcPr>
            <w:tcW w:w="5954" w:type="dxa"/>
            <w:tcMar>
              <w:top w:w="0" w:type="dxa"/>
              <w:left w:w="108" w:type="dxa"/>
              <w:bottom w:w="0" w:type="dxa"/>
              <w:right w:w="108" w:type="dxa"/>
            </w:tcMar>
          </w:tcPr>
          <w:p w:rsidR="00D13A73" w:rsidRPr="00D13A73" w:rsidRDefault="00D13A73" w:rsidP="00D13A73">
            <w:pPr>
              <w:widowControl w:val="0"/>
              <w:spacing w:before="120" w:after="120" w:line="360" w:lineRule="exact"/>
              <w:rPr>
                <w:szCs w:val="26"/>
              </w:rPr>
            </w:pPr>
            <w:r w:rsidRPr="00D13A73">
              <w:rPr>
                <w:szCs w:val="26"/>
              </w:rPr>
              <w:t>Thiết bị X-quang chẩn đoán thông thường</w:t>
            </w:r>
          </w:p>
        </w:tc>
        <w:tc>
          <w:tcPr>
            <w:tcW w:w="1842" w:type="dxa"/>
            <w:tcMar>
              <w:top w:w="0" w:type="dxa"/>
              <w:left w:w="108" w:type="dxa"/>
              <w:bottom w:w="0" w:type="dxa"/>
              <w:right w:w="108" w:type="dxa"/>
            </w:tcMar>
          </w:tcPr>
          <w:p w:rsidR="00D13A73" w:rsidRPr="00D13A73" w:rsidRDefault="00D13A73" w:rsidP="00D13A73">
            <w:pPr>
              <w:widowControl w:val="0"/>
              <w:spacing w:before="120" w:after="120" w:line="360" w:lineRule="exact"/>
              <w:jc w:val="center"/>
              <w:rPr>
                <w:szCs w:val="26"/>
              </w:rPr>
            </w:pPr>
            <w:r w:rsidRPr="00D13A73">
              <w:rPr>
                <w:szCs w:val="26"/>
              </w:rPr>
              <w:t xml:space="preserve">1 thiết bị </w:t>
            </w:r>
          </w:p>
        </w:tc>
        <w:tc>
          <w:tcPr>
            <w:tcW w:w="1418" w:type="dxa"/>
            <w:tcMar>
              <w:top w:w="0" w:type="dxa"/>
              <w:left w:w="108" w:type="dxa"/>
              <w:bottom w:w="0" w:type="dxa"/>
              <w:right w:w="108" w:type="dxa"/>
            </w:tcMar>
          </w:tcPr>
          <w:p w:rsidR="00D13A73" w:rsidRPr="00D13A73" w:rsidRDefault="00D13A73" w:rsidP="00D13A73">
            <w:pPr>
              <w:widowControl w:val="0"/>
              <w:spacing w:before="120" w:after="120" w:line="360" w:lineRule="exact"/>
              <w:jc w:val="right"/>
              <w:rPr>
                <w:szCs w:val="26"/>
              </w:rPr>
            </w:pPr>
            <w:r w:rsidRPr="00D13A73">
              <w:rPr>
                <w:szCs w:val="26"/>
              </w:rPr>
              <w:t>3.000.000</w:t>
            </w:r>
          </w:p>
        </w:tc>
      </w:tr>
      <w:tr w:rsidR="00D13A73" w:rsidRPr="00D13A73" w:rsidTr="002D6A85">
        <w:tc>
          <w:tcPr>
            <w:tcW w:w="5954" w:type="dxa"/>
            <w:tcMar>
              <w:top w:w="0" w:type="dxa"/>
              <w:left w:w="108" w:type="dxa"/>
              <w:bottom w:w="0" w:type="dxa"/>
              <w:right w:w="108" w:type="dxa"/>
            </w:tcMar>
          </w:tcPr>
          <w:p w:rsidR="00D13A73" w:rsidRPr="00D13A73" w:rsidRDefault="00D13A73" w:rsidP="00D13A73">
            <w:pPr>
              <w:widowControl w:val="0"/>
              <w:spacing w:before="120" w:after="120" w:line="360" w:lineRule="exact"/>
              <w:rPr>
                <w:szCs w:val="26"/>
              </w:rPr>
            </w:pPr>
            <w:r w:rsidRPr="00D13A73">
              <w:rPr>
                <w:szCs w:val="26"/>
              </w:rPr>
              <w:t>Thiết bị đo mật độ xương</w:t>
            </w:r>
          </w:p>
        </w:tc>
        <w:tc>
          <w:tcPr>
            <w:tcW w:w="1842" w:type="dxa"/>
            <w:tcMar>
              <w:top w:w="0" w:type="dxa"/>
              <w:left w:w="108" w:type="dxa"/>
              <w:bottom w:w="0" w:type="dxa"/>
              <w:right w:w="108" w:type="dxa"/>
            </w:tcMar>
          </w:tcPr>
          <w:p w:rsidR="00D13A73" w:rsidRPr="00D13A73" w:rsidRDefault="00D13A73" w:rsidP="00D13A73">
            <w:pPr>
              <w:widowControl w:val="0"/>
              <w:spacing w:before="120" w:after="120" w:line="360" w:lineRule="exact"/>
              <w:jc w:val="center"/>
              <w:rPr>
                <w:szCs w:val="26"/>
              </w:rPr>
            </w:pPr>
            <w:r w:rsidRPr="00D13A73">
              <w:rPr>
                <w:szCs w:val="26"/>
              </w:rPr>
              <w:t> </w:t>
            </w:r>
          </w:p>
        </w:tc>
        <w:tc>
          <w:tcPr>
            <w:tcW w:w="1418" w:type="dxa"/>
            <w:tcMar>
              <w:top w:w="0" w:type="dxa"/>
              <w:left w:w="108" w:type="dxa"/>
              <w:bottom w:w="0" w:type="dxa"/>
              <w:right w:w="108" w:type="dxa"/>
            </w:tcMar>
          </w:tcPr>
          <w:p w:rsidR="00D13A73" w:rsidRPr="00D13A73" w:rsidRDefault="00D13A73" w:rsidP="00D13A73">
            <w:pPr>
              <w:widowControl w:val="0"/>
              <w:spacing w:before="120" w:after="120" w:line="360" w:lineRule="exact"/>
              <w:jc w:val="right"/>
              <w:rPr>
                <w:szCs w:val="26"/>
              </w:rPr>
            </w:pPr>
            <w:r w:rsidRPr="00D13A73">
              <w:rPr>
                <w:szCs w:val="26"/>
              </w:rPr>
              <w:t>3.000.000</w:t>
            </w:r>
          </w:p>
        </w:tc>
      </w:tr>
      <w:tr w:rsidR="00D13A73" w:rsidRPr="00D13A73" w:rsidTr="002D6A85">
        <w:tc>
          <w:tcPr>
            <w:tcW w:w="5954" w:type="dxa"/>
            <w:tcMar>
              <w:top w:w="0" w:type="dxa"/>
              <w:left w:w="108" w:type="dxa"/>
              <w:bottom w:w="0" w:type="dxa"/>
              <w:right w:w="108" w:type="dxa"/>
            </w:tcMar>
          </w:tcPr>
          <w:p w:rsidR="00D13A73" w:rsidRPr="00D13A73" w:rsidRDefault="00D13A73" w:rsidP="00D13A73">
            <w:pPr>
              <w:widowControl w:val="0"/>
              <w:spacing w:before="120" w:after="120" w:line="360" w:lineRule="exact"/>
              <w:rPr>
                <w:szCs w:val="26"/>
              </w:rPr>
            </w:pPr>
            <w:r w:rsidRPr="00D13A73">
              <w:rPr>
                <w:szCs w:val="26"/>
              </w:rPr>
              <w:t>Thiết bị X-quang tăng sáng truyền hình</w:t>
            </w:r>
          </w:p>
        </w:tc>
        <w:tc>
          <w:tcPr>
            <w:tcW w:w="1842" w:type="dxa"/>
            <w:tcMar>
              <w:top w:w="0" w:type="dxa"/>
              <w:left w:w="108" w:type="dxa"/>
              <w:bottom w:w="0" w:type="dxa"/>
              <w:right w:w="108" w:type="dxa"/>
            </w:tcMar>
            <w:vAlign w:val="center"/>
          </w:tcPr>
          <w:p w:rsidR="00D13A73" w:rsidRPr="00D13A73" w:rsidRDefault="00D13A73" w:rsidP="00D13A73">
            <w:pPr>
              <w:widowControl w:val="0"/>
              <w:spacing w:before="120" w:after="120" w:line="360" w:lineRule="exact"/>
              <w:jc w:val="center"/>
              <w:rPr>
                <w:szCs w:val="26"/>
              </w:rPr>
            </w:pPr>
            <w:r w:rsidRPr="00D13A73">
              <w:rPr>
                <w:szCs w:val="26"/>
              </w:rPr>
              <w:t>1 thiết bị</w:t>
            </w:r>
          </w:p>
        </w:tc>
        <w:tc>
          <w:tcPr>
            <w:tcW w:w="1418" w:type="dxa"/>
            <w:tcMar>
              <w:top w:w="0" w:type="dxa"/>
              <w:left w:w="108" w:type="dxa"/>
              <w:bottom w:w="0" w:type="dxa"/>
              <w:right w:w="108" w:type="dxa"/>
            </w:tcMar>
            <w:vAlign w:val="center"/>
          </w:tcPr>
          <w:p w:rsidR="00D13A73" w:rsidRPr="00D13A73" w:rsidRDefault="00D13A73" w:rsidP="00D13A73">
            <w:pPr>
              <w:widowControl w:val="0"/>
              <w:spacing w:before="120" w:after="120" w:line="360" w:lineRule="exact"/>
              <w:jc w:val="right"/>
              <w:rPr>
                <w:szCs w:val="26"/>
              </w:rPr>
            </w:pPr>
            <w:r w:rsidRPr="00D13A73">
              <w:rPr>
                <w:szCs w:val="26"/>
              </w:rPr>
              <w:t>5.000.000</w:t>
            </w:r>
          </w:p>
        </w:tc>
      </w:tr>
      <w:tr w:rsidR="00D13A73" w:rsidRPr="00D13A73" w:rsidTr="002D6A85">
        <w:tc>
          <w:tcPr>
            <w:tcW w:w="5954" w:type="dxa"/>
            <w:tcMar>
              <w:top w:w="0" w:type="dxa"/>
              <w:left w:w="108" w:type="dxa"/>
              <w:bottom w:w="0" w:type="dxa"/>
              <w:right w:w="108" w:type="dxa"/>
            </w:tcMar>
          </w:tcPr>
          <w:p w:rsidR="00D13A73" w:rsidRPr="00D13A73" w:rsidRDefault="00D13A73" w:rsidP="00D13A73">
            <w:pPr>
              <w:widowControl w:val="0"/>
              <w:spacing w:before="120" w:after="120" w:line="360" w:lineRule="exact"/>
              <w:rPr>
                <w:szCs w:val="26"/>
              </w:rPr>
            </w:pPr>
            <w:r w:rsidRPr="00D13A73">
              <w:rPr>
                <w:szCs w:val="26"/>
              </w:rPr>
              <w:t>Thiết bị X-quang chụp cắt lớp vi tính (CT Scanner)</w:t>
            </w:r>
          </w:p>
        </w:tc>
        <w:tc>
          <w:tcPr>
            <w:tcW w:w="1842" w:type="dxa"/>
            <w:tcMar>
              <w:top w:w="0" w:type="dxa"/>
              <w:left w:w="108" w:type="dxa"/>
              <w:bottom w:w="0" w:type="dxa"/>
              <w:right w:w="108" w:type="dxa"/>
            </w:tcMar>
            <w:vAlign w:val="center"/>
          </w:tcPr>
          <w:p w:rsidR="00D13A73" w:rsidRPr="00D13A73" w:rsidRDefault="00D13A73" w:rsidP="00D13A73">
            <w:pPr>
              <w:widowControl w:val="0"/>
              <w:spacing w:before="120" w:after="120" w:line="360" w:lineRule="exact"/>
              <w:jc w:val="center"/>
              <w:rPr>
                <w:szCs w:val="26"/>
              </w:rPr>
            </w:pPr>
            <w:r w:rsidRPr="00D13A73">
              <w:rPr>
                <w:szCs w:val="26"/>
              </w:rPr>
              <w:t>1 thiết bị</w:t>
            </w:r>
          </w:p>
        </w:tc>
        <w:tc>
          <w:tcPr>
            <w:tcW w:w="1418" w:type="dxa"/>
            <w:tcMar>
              <w:top w:w="0" w:type="dxa"/>
              <w:left w:w="108" w:type="dxa"/>
              <w:bottom w:w="0" w:type="dxa"/>
              <w:right w:w="108" w:type="dxa"/>
            </w:tcMar>
            <w:vAlign w:val="center"/>
          </w:tcPr>
          <w:p w:rsidR="00D13A73" w:rsidRPr="00D13A73" w:rsidRDefault="00D13A73" w:rsidP="00D13A73">
            <w:pPr>
              <w:widowControl w:val="0"/>
              <w:spacing w:before="120" w:after="120" w:line="360" w:lineRule="exact"/>
              <w:jc w:val="right"/>
              <w:rPr>
                <w:szCs w:val="26"/>
              </w:rPr>
            </w:pPr>
            <w:r w:rsidRPr="00D13A73">
              <w:rPr>
                <w:szCs w:val="26"/>
              </w:rPr>
              <w:t>8.000.000</w:t>
            </w:r>
          </w:p>
        </w:tc>
      </w:tr>
      <w:tr w:rsidR="00D13A73" w:rsidRPr="00D13A73" w:rsidTr="002D6A85">
        <w:tc>
          <w:tcPr>
            <w:tcW w:w="5954" w:type="dxa"/>
            <w:tcMar>
              <w:top w:w="0" w:type="dxa"/>
              <w:left w:w="108" w:type="dxa"/>
              <w:bottom w:w="0" w:type="dxa"/>
              <w:right w:w="108" w:type="dxa"/>
            </w:tcMar>
          </w:tcPr>
          <w:p w:rsidR="00D13A73" w:rsidRPr="00D13A73" w:rsidRDefault="00D13A73" w:rsidP="00D13A73">
            <w:pPr>
              <w:widowControl w:val="0"/>
              <w:spacing w:before="120" w:after="120" w:line="360" w:lineRule="exact"/>
              <w:rPr>
                <w:szCs w:val="26"/>
              </w:rPr>
            </w:pPr>
            <w:r w:rsidRPr="00D13A73">
              <w:rPr>
                <w:szCs w:val="26"/>
              </w:rPr>
              <w:t xml:space="preserve">Hệ thiết bị PET/CT </w:t>
            </w:r>
          </w:p>
        </w:tc>
        <w:tc>
          <w:tcPr>
            <w:tcW w:w="1842" w:type="dxa"/>
            <w:tcMar>
              <w:top w:w="0" w:type="dxa"/>
              <w:left w:w="108" w:type="dxa"/>
              <w:bottom w:w="0" w:type="dxa"/>
              <w:right w:w="108" w:type="dxa"/>
            </w:tcMar>
            <w:vAlign w:val="center"/>
          </w:tcPr>
          <w:p w:rsidR="00D13A73" w:rsidRPr="00D13A73" w:rsidRDefault="00D13A73" w:rsidP="00D13A73">
            <w:pPr>
              <w:widowControl w:val="0"/>
              <w:spacing w:before="120" w:after="120" w:line="360" w:lineRule="exact"/>
              <w:jc w:val="center"/>
              <w:rPr>
                <w:szCs w:val="26"/>
              </w:rPr>
            </w:pPr>
            <w:r w:rsidRPr="00D13A73">
              <w:rPr>
                <w:szCs w:val="26"/>
              </w:rPr>
              <w:t>1 thiết bị</w:t>
            </w:r>
          </w:p>
        </w:tc>
        <w:tc>
          <w:tcPr>
            <w:tcW w:w="1418" w:type="dxa"/>
            <w:tcMar>
              <w:top w:w="0" w:type="dxa"/>
              <w:left w:w="108" w:type="dxa"/>
              <w:bottom w:w="0" w:type="dxa"/>
              <w:right w:w="108" w:type="dxa"/>
            </w:tcMar>
            <w:vAlign w:val="center"/>
          </w:tcPr>
          <w:p w:rsidR="00D13A73" w:rsidRPr="00D13A73" w:rsidRDefault="00D13A73" w:rsidP="00D13A73">
            <w:pPr>
              <w:widowControl w:val="0"/>
              <w:spacing w:before="120" w:after="120" w:line="360" w:lineRule="exact"/>
              <w:jc w:val="right"/>
              <w:rPr>
                <w:szCs w:val="26"/>
              </w:rPr>
            </w:pPr>
            <w:r w:rsidRPr="00D13A73">
              <w:rPr>
                <w:szCs w:val="26"/>
              </w:rPr>
              <w:t>16.000.000</w:t>
            </w:r>
          </w:p>
        </w:tc>
      </w:tr>
    </w:tbl>
    <w:p w:rsidR="00D13A73" w:rsidRPr="00D13A73" w:rsidRDefault="00D13A73" w:rsidP="00D13A73">
      <w:pPr>
        <w:widowControl w:val="0"/>
        <w:spacing w:before="120" w:after="120" w:line="360" w:lineRule="exact"/>
        <w:ind w:firstLine="839"/>
        <w:jc w:val="both"/>
        <w:rPr>
          <w:b/>
          <w:spacing w:val="-8"/>
          <w:szCs w:val="26"/>
        </w:rPr>
      </w:pPr>
      <w:r w:rsidRPr="00D13A73">
        <w:rPr>
          <w:spacing w:val="-8"/>
          <w:szCs w:val="26"/>
        </w:rPr>
        <w:t xml:space="preserve">- Lệ phí cấp </w:t>
      </w:r>
      <w:r w:rsidRPr="00D13A73">
        <w:rPr>
          <w:rStyle w:val="vldocrldnamec2"/>
          <w:bCs/>
          <w:spacing w:val="-8"/>
          <w:szCs w:val="26"/>
        </w:rPr>
        <w:t>Giấy phép sử dụng thiết bị X-quang chẩn đoán trong y tế</w:t>
      </w:r>
      <w:r w:rsidRPr="00D13A73">
        <w:rPr>
          <w:spacing w:val="-8"/>
          <w:szCs w:val="26"/>
        </w:rPr>
        <w:t>: Không</w:t>
      </w:r>
      <w:r w:rsidRPr="00D13A73">
        <w:rPr>
          <w:b/>
          <w:spacing w:val="-8"/>
          <w:szCs w:val="26"/>
        </w:rPr>
        <w:t xml:space="preserve">. </w:t>
      </w:r>
    </w:p>
    <w:p w:rsidR="00D13A73" w:rsidRPr="00D13A73" w:rsidRDefault="00D13A73" w:rsidP="00D13A73">
      <w:pPr>
        <w:widowControl w:val="0"/>
        <w:spacing w:before="120" w:after="120" w:line="360" w:lineRule="exact"/>
        <w:ind w:firstLine="709"/>
        <w:jc w:val="both"/>
        <w:rPr>
          <w:szCs w:val="26"/>
        </w:rPr>
      </w:pPr>
      <w:r w:rsidRPr="00D13A73">
        <w:rPr>
          <w:b/>
          <w:szCs w:val="26"/>
        </w:rPr>
        <w:t xml:space="preserve">i) Tên mẫu </w:t>
      </w:r>
      <w:proofErr w:type="gramStart"/>
      <w:r w:rsidRPr="00D13A73">
        <w:rPr>
          <w:b/>
          <w:szCs w:val="26"/>
        </w:rPr>
        <w:t>đơn,</w:t>
      </w:r>
      <w:proofErr w:type="gramEnd"/>
      <w:r w:rsidRPr="00D13A73">
        <w:rPr>
          <w:b/>
          <w:szCs w:val="26"/>
        </w:rPr>
        <w:t xml:space="preserve"> mẫu tờ khai: </w:t>
      </w:r>
    </w:p>
    <w:p w:rsidR="00D13A73" w:rsidRPr="000B6F35" w:rsidRDefault="00D13A73" w:rsidP="00D13A73">
      <w:pPr>
        <w:widowControl w:val="0"/>
        <w:spacing w:before="120" w:after="120" w:line="360" w:lineRule="exact"/>
        <w:ind w:firstLine="709"/>
        <w:jc w:val="both"/>
        <w:rPr>
          <w:szCs w:val="26"/>
        </w:rPr>
      </w:pPr>
      <w:r w:rsidRPr="000B6F35">
        <w:rPr>
          <w:spacing w:val="-8"/>
          <w:szCs w:val="26"/>
        </w:rPr>
        <w:t>+ Đơn đề nghị cấp giấy phép tiến hành công việc bức xạ (Mẫu 01-II/ATBXHN</w:t>
      </w:r>
      <w:r w:rsidRPr="000B6F35">
        <w:rPr>
          <w:szCs w:val="26"/>
        </w:rPr>
        <w:t xml:space="preserve"> tại Phụ lục II ban hành kèm theo Thông tư 08/2010/TT-BKHCN);</w:t>
      </w:r>
    </w:p>
    <w:p w:rsidR="00D13A73" w:rsidRPr="000B6F35" w:rsidRDefault="00D13A73" w:rsidP="00D13A73">
      <w:pPr>
        <w:widowControl w:val="0"/>
        <w:spacing w:before="120" w:after="120" w:line="360" w:lineRule="exact"/>
        <w:ind w:firstLine="709"/>
        <w:jc w:val="both"/>
        <w:rPr>
          <w:szCs w:val="26"/>
        </w:rPr>
      </w:pPr>
      <w:r w:rsidRPr="000B6F35">
        <w:rPr>
          <w:spacing w:val="-6"/>
          <w:szCs w:val="26"/>
        </w:rPr>
        <w:t xml:space="preserve">+ Phiếu </w:t>
      </w:r>
      <w:r w:rsidRPr="000B6F35">
        <w:rPr>
          <w:color w:val="FF0000"/>
          <w:spacing w:val="-6"/>
          <w:szCs w:val="26"/>
        </w:rPr>
        <w:t>khai báo nhân viên bức xạ (Mẫu</w:t>
      </w:r>
      <w:r w:rsidRPr="000B6F35">
        <w:rPr>
          <w:spacing w:val="-6"/>
          <w:szCs w:val="26"/>
        </w:rPr>
        <w:t xml:space="preserve"> 01-I/ATBXHN tại Phụ lục I ban hành</w:t>
      </w:r>
      <w:r w:rsidRPr="000B6F35">
        <w:rPr>
          <w:szCs w:val="26"/>
        </w:rPr>
        <w:t xml:space="preserve"> kèm </w:t>
      </w:r>
      <w:proofErr w:type="gramStart"/>
      <w:r w:rsidRPr="000B6F35">
        <w:rPr>
          <w:szCs w:val="26"/>
        </w:rPr>
        <w:t>theo</w:t>
      </w:r>
      <w:proofErr w:type="gramEnd"/>
      <w:r w:rsidRPr="000B6F35">
        <w:rPr>
          <w:szCs w:val="26"/>
        </w:rPr>
        <w:t xml:space="preserve"> Thông tư 08/2010/TT-BKHCN);</w:t>
      </w:r>
    </w:p>
    <w:p w:rsidR="00D13A73" w:rsidRPr="000B6F35" w:rsidRDefault="00D13A73" w:rsidP="00D13A73">
      <w:pPr>
        <w:widowControl w:val="0"/>
        <w:spacing w:before="120" w:after="120" w:line="360" w:lineRule="exact"/>
        <w:ind w:firstLine="709"/>
        <w:jc w:val="both"/>
        <w:rPr>
          <w:szCs w:val="26"/>
        </w:rPr>
      </w:pPr>
      <w:r w:rsidRPr="000B6F35">
        <w:rPr>
          <w:spacing w:val="-6"/>
          <w:szCs w:val="26"/>
        </w:rPr>
        <w:lastRenderedPageBreak/>
        <w:t>+ Phiếu khai báo thiết bị X-quang chẩn đoán trong y tế (Mẫu 06-I/ATBXHN</w:t>
      </w:r>
      <w:r w:rsidRPr="000B6F35">
        <w:rPr>
          <w:szCs w:val="26"/>
        </w:rPr>
        <w:t xml:space="preserve"> tại Phụ lục I ban hành kèm </w:t>
      </w:r>
      <w:proofErr w:type="gramStart"/>
      <w:r w:rsidRPr="000B6F35">
        <w:rPr>
          <w:szCs w:val="26"/>
        </w:rPr>
        <w:t>theo</w:t>
      </w:r>
      <w:proofErr w:type="gramEnd"/>
      <w:r w:rsidRPr="000B6F35">
        <w:rPr>
          <w:szCs w:val="26"/>
        </w:rPr>
        <w:t xml:space="preserve"> Thông tư 08/2010/TT-BKHCN);</w:t>
      </w:r>
    </w:p>
    <w:p w:rsidR="00D13A73" w:rsidRPr="000B6F35" w:rsidRDefault="00D13A73" w:rsidP="00D13A73">
      <w:pPr>
        <w:widowControl w:val="0"/>
        <w:spacing w:before="120" w:after="120" w:line="360" w:lineRule="exact"/>
        <w:ind w:firstLine="709"/>
        <w:jc w:val="both"/>
        <w:rPr>
          <w:szCs w:val="26"/>
        </w:rPr>
      </w:pPr>
      <w:r w:rsidRPr="000B6F35">
        <w:rPr>
          <w:spacing w:val="-6"/>
          <w:szCs w:val="26"/>
        </w:rPr>
        <w:t>+ Báo cáo đánh giá an toàn (Mẫu 02-III/ATBXHN tại Phụ lục III ban hành</w:t>
      </w:r>
      <w:r w:rsidRPr="000B6F35">
        <w:rPr>
          <w:szCs w:val="26"/>
        </w:rPr>
        <w:t xml:space="preserve">   kèm </w:t>
      </w:r>
      <w:proofErr w:type="gramStart"/>
      <w:r w:rsidRPr="000B6F35">
        <w:rPr>
          <w:szCs w:val="26"/>
        </w:rPr>
        <w:t>theo</w:t>
      </w:r>
      <w:proofErr w:type="gramEnd"/>
      <w:r w:rsidRPr="000B6F35">
        <w:rPr>
          <w:szCs w:val="26"/>
        </w:rPr>
        <w:t xml:space="preserve"> Thông tư 08/2010/TT-BKHCN);</w:t>
      </w:r>
    </w:p>
    <w:p w:rsidR="00D13A73" w:rsidRPr="000B6F35" w:rsidRDefault="00D13A73" w:rsidP="00D13A73">
      <w:pPr>
        <w:widowControl w:val="0"/>
        <w:spacing w:before="120" w:after="120" w:line="360" w:lineRule="exact"/>
        <w:ind w:firstLine="709"/>
        <w:jc w:val="both"/>
        <w:rPr>
          <w:szCs w:val="26"/>
        </w:rPr>
      </w:pPr>
      <w:r w:rsidRPr="000B6F35">
        <w:rPr>
          <w:b/>
          <w:szCs w:val="26"/>
        </w:rPr>
        <w:t>k) Yêu cầu, điều kiện thực hiện thủ tục hành chính:</w:t>
      </w:r>
      <w:r w:rsidRPr="000B6F35">
        <w:rPr>
          <w:szCs w:val="26"/>
        </w:rPr>
        <w:t xml:space="preserve"> </w:t>
      </w:r>
    </w:p>
    <w:p w:rsidR="002B42CD" w:rsidRPr="000B6F35" w:rsidRDefault="00D13A73" w:rsidP="00D13A73">
      <w:pPr>
        <w:widowControl w:val="0"/>
        <w:spacing w:before="120" w:after="120" w:line="360" w:lineRule="exact"/>
        <w:ind w:firstLine="709"/>
        <w:jc w:val="both"/>
        <w:rPr>
          <w:szCs w:val="26"/>
        </w:rPr>
      </w:pPr>
      <w:r w:rsidRPr="000B6F35">
        <w:rPr>
          <w:szCs w:val="26"/>
        </w:rPr>
        <w:t xml:space="preserve">- </w:t>
      </w:r>
      <w:bookmarkStart w:id="1" w:name="dieu_6"/>
      <w:r w:rsidRPr="000B6F35">
        <w:rPr>
          <w:szCs w:val="26"/>
        </w:rPr>
        <w:t xml:space="preserve">Yêu cầu </w:t>
      </w:r>
      <w:proofErr w:type="gramStart"/>
      <w:r w:rsidRPr="000B6F35">
        <w:rPr>
          <w:szCs w:val="26"/>
        </w:rPr>
        <w:t>chung</w:t>
      </w:r>
      <w:proofErr w:type="gramEnd"/>
      <w:r w:rsidRPr="000B6F35">
        <w:rPr>
          <w:szCs w:val="26"/>
        </w:rPr>
        <w:t xml:space="preserve"> đối với hồ sơ đề nghị cấp giấy phép</w:t>
      </w:r>
      <w:bookmarkEnd w:id="1"/>
      <w:r w:rsidRPr="000B6F35">
        <w:rPr>
          <w:szCs w:val="26"/>
        </w:rPr>
        <w:t xml:space="preserve">: Thông tin trong hồ sơ </w:t>
      </w:r>
      <w:r w:rsidRPr="000B6F35">
        <w:rPr>
          <w:spacing w:val="-4"/>
          <w:szCs w:val="26"/>
        </w:rPr>
        <w:t>phải chính xác. Các loại văn bằng, chứng chỉ hoặc các loại giấy tờ khác có quy định</w:t>
      </w:r>
      <w:r w:rsidRPr="000B6F35">
        <w:rPr>
          <w:szCs w:val="26"/>
        </w:rPr>
        <w:t xml:space="preserve"> thời hạn phải còn hiệu lực trong thời gian xử lý hồ sơ. </w:t>
      </w:r>
    </w:p>
    <w:p w:rsidR="00D13A73" w:rsidRPr="000B6F35" w:rsidRDefault="00D13A73" w:rsidP="00D13A73">
      <w:pPr>
        <w:widowControl w:val="0"/>
        <w:spacing w:before="120" w:after="120" w:line="360" w:lineRule="exact"/>
        <w:ind w:firstLine="709"/>
        <w:jc w:val="both"/>
        <w:rPr>
          <w:szCs w:val="26"/>
        </w:rPr>
      </w:pPr>
      <w:r w:rsidRPr="000B6F35">
        <w:rPr>
          <w:szCs w:val="26"/>
        </w:rPr>
        <w:t xml:space="preserve">- </w:t>
      </w:r>
      <w:bookmarkStart w:id="2" w:name="dieu_7"/>
      <w:r w:rsidRPr="000B6F35">
        <w:rPr>
          <w:szCs w:val="26"/>
        </w:rPr>
        <w:t>Điều kiện cấp giấy phép</w:t>
      </w:r>
      <w:bookmarkEnd w:id="2"/>
      <w:r w:rsidRPr="000B6F35">
        <w:rPr>
          <w:szCs w:val="26"/>
        </w:rPr>
        <w:t xml:space="preserve">: </w:t>
      </w:r>
    </w:p>
    <w:p w:rsidR="00D13A73" w:rsidRPr="000B6F35" w:rsidRDefault="00D13A73" w:rsidP="00D13A73">
      <w:pPr>
        <w:widowControl w:val="0"/>
        <w:spacing w:before="120" w:after="120" w:line="360" w:lineRule="exact"/>
        <w:ind w:firstLine="709"/>
        <w:jc w:val="both"/>
        <w:rPr>
          <w:szCs w:val="26"/>
        </w:rPr>
      </w:pPr>
      <w:r w:rsidRPr="000B6F35">
        <w:rPr>
          <w:szCs w:val="26"/>
        </w:rPr>
        <w:t xml:space="preserve">+ Nộp hồ sơ đầy đủ </w:t>
      </w:r>
      <w:proofErr w:type="gramStart"/>
      <w:r w:rsidRPr="000B6F35">
        <w:rPr>
          <w:szCs w:val="26"/>
        </w:rPr>
        <w:t>theo</w:t>
      </w:r>
      <w:proofErr w:type="gramEnd"/>
      <w:r w:rsidRPr="000B6F35">
        <w:rPr>
          <w:szCs w:val="26"/>
        </w:rPr>
        <w:t xml:space="preserve"> quy định;</w:t>
      </w:r>
    </w:p>
    <w:p w:rsidR="00D13A73" w:rsidRPr="000B6F35" w:rsidRDefault="00D13A73" w:rsidP="00D13A73">
      <w:pPr>
        <w:widowControl w:val="0"/>
        <w:spacing w:before="120" w:after="120" w:line="360" w:lineRule="exact"/>
        <w:ind w:firstLine="709"/>
        <w:jc w:val="both"/>
        <w:rPr>
          <w:szCs w:val="26"/>
        </w:rPr>
      </w:pPr>
      <w:r w:rsidRPr="000B6F35">
        <w:rPr>
          <w:szCs w:val="26"/>
        </w:rPr>
        <w:t xml:space="preserve">+ Nộp phí, lệ phí (nếu có) </w:t>
      </w:r>
      <w:proofErr w:type="gramStart"/>
      <w:r w:rsidRPr="000B6F35">
        <w:rPr>
          <w:szCs w:val="26"/>
        </w:rPr>
        <w:t>theo</w:t>
      </w:r>
      <w:proofErr w:type="gramEnd"/>
      <w:r w:rsidRPr="000B6F35">
        <w:rPr>
          <w:szCs w:val="26"/>
        </w:rPr>
        <w:t xml:space="preserve"> quy định của pháp luật;</w:t>
      </w:r>
    </w:p>
    <w:p w:rsidR="00D13A73" w:rsidRPr="000B6F35" w:rsidRDefault="00D13A73" w:rsidP="00D13A73">
      <w:pPr>
        <w:widowControl w:val="0"/>
        <w:spacing w:before="120" w:after="120" w:line="360" w:lineRule="exact"/>
        <w:ind w:firstLine="709"/>
        <w:jc w:val="both"/>
        <w:rPr>
          <w:szCs w:val="26"/>
        </w:rPr>
      </w:pPr>
      <w:r w:rsidRPr="000B6F35">
        <w:rPr>
          <w:spacing w:val="-6"/>
          <w:szCs w:val="26"/>
        </w:rPr>
        <w:t xml:space="preserve">+ Nhân viên bức xạ phải được tham gia các khóa đào tạo, đào tạo lại về </w:t>
      </w:r>
      <w:proofErr w:type="gramStart"/>
      <w:r w:rsidRPr="000B6F35">
        <w:rPr>
          <w:spacing w:val="-6"/>
          <w:szCs w:val="26"/>
        </w:rPr>
        <w:t>an</w:t>
      </w:r>
      <w:proofErr w:type="gramEnd"/>
      <w:r w:rsidRPr="000B6F35">
        <w:rPr>
          <w:spacing w:val="-6"/>
          <w:szCs w:val="26"/>
        </w:rPr>
        <w:t xml:space="preserve"> toàn</w:t>
      </w:r>
      <w:r w:rsidRPr="000B6F35">
        <w:rPr>
          <w:szCs w:val="26"/>
        </w:rPr>
        <w:t xml:space="preserve"> bức xạ;</w:t>
      </w:r>
    </w:p>
    <w:p w:rsidR="00D13A73" w:rsidRPr="000B6F35" w:rsidRDefault="00D13A73" w:rsidP="00D13A73">
      <w:pPr>
        <w:widowControl w:val="0"/>
        <w:spacing w:before="120" w:after="120" w:line="360" w:lineRule="exact"/>
        <w:ind w:firstLine="709"/>
        <w:jc w:val="both"/>
        <w:rPr>
          <w:szCs w:val="26"/>
        </w:rPr>
      </w:pPr>
      <w:r w:rsidRPr="000B6F35">
        <w:rPr>
          <w:szCs w:val="26"/>
        </w:rPr>
        <w:t xml:space="preserve">+ Người phụ trách an toàn bức xạ phải được tham gia khóa đào tạo bổ sung cho người phụ trách </w:t>
      </w:r>
      <w:proofErr w:type="gramStart"/>
      <w:r w:rsidRPr="000B6F35">
        <w:rPr>
          <w:szCs w:val="26"/>
        </w:rPr>
        <w:t>theo</w:t>
      </w:r>
      <w:proofErr w:type="gramEnd"/>
      <w:r w:rsidRPr="000B6F35">
        <w:rPr>
          <w:szCs w:val="26"/>
        </w:rPr>
        <w:t xml:space="preserve"> quy định hiện hành;</w:t>
      </w:r>
    </w:p>
    <w:p w:rsidR="00D13A73" w:rsidRPr="000B6F35" w:rsidRDefault="00D13A73" w:rsidP="00D13A73">
      <w:pPr>
        <w:widowControl w:val="0"/>
        <w:spacing w:before="120" w:after="120" w:line="360" w:lineRule="exact"/>
        <w:ind w:firstLine="709"/>
        <w:jc w:val="both"/>
        <w:rPr>
          <w:szCs w:val="26"/>
        </w:rPr>
      </w:pPr>
      <w:r w:rsidRPr="000B6F35">
        <w:rPr>
          <w:szCs w:val="26"/>
        </w:rPr>
        <w:t xml:space="preserve">+ Đảm bảo đủ các điều kiện </w:t>
      </w:r>
      <w:proofErr w:type="gramStart"/>
      <w:r w:rsidRPr="000B6F35">
        <w:rPr>
          <w:szCs w:val="26"/>
        </w:rPr>
        <w:t>theo</w:t>
      </w:r>
      <w:proofErr w:type="gramEnd"/>
      <w:r w:rsidRPr="000B6F35">
        <w:rPr>
          <w:szCs w:val="26"/>
        </w:rPr>
        <w:t xml:space="preserve"> quy định tại Điều 75 Luật Năng lượng nguyên tử.</w:t>
      </w:r>
    </w:p>
    <w:p w:rsidR="00D13A73" w:rsidRPr="000B6F35" w:rsidRDefault="00D13A73" w:rsidP="00D13A73">
      <w:pPr>
        <w:widowControl w:val="0"/>
        <w:spacing w:before="120" w:after="120" w:line="360" w:lineRule="exact"/>
        <w:ind w:firstLine="709"/>
        <w:jc w:val="both"/>
        <w:rPr>
          <w:b/>
          <w:szCs w:val="26"/>
        </w:rPr>
      </w:pPr>
      <w:r w:rsidRPr="000B6F35">
        <w:rPr>
          <w:b/>
          <w:szCs w:val="26"/>
        </w:rPr>
        <w:t>l) Căn cứ pháp lý của thủ tục hành chính:</w:t>
      </w:r>
    </w:p>
    <w:p w:rsidR="00D13A73" w:rsidRPr="000B6F35" w:rsidRDefault="00D13A73" w:rsidP="00D13A73">
      <w:pPr>
        <w:widowControl w:val="0"/>
        <w:spacing w:before="120" w:after="120" w:line="360" w:lineRule="exact"/>
        <w:ind w:firstLine="709"/>
        <w:jc w:val="both"/>
        <w:rPr>
          <w:szCs w:val="26"/>
        </w:rPr>
      </w:pPr>
      <w:r w:rsidRPr="000B6F35">
        <w:rPr>
          <w:szCs w:val="26"/>
        </w:rPr>
        <w:t>- Luật Năng lượng nguyên tử ngày 03/6/2008;</w:t>
      </w:r>
    </w:p>
    <w:p w:rsidR="00D13A73" w:rsidRPr="000B6F35" w:rsidRDefault="00D13A73" w:rsidP="00D13A73">
      <w:pPr>
        <w:widowControl w:val="0"/>
        <w:spacing w:before="120" w:after="120" w:line="360" w:lineRule="exact"/>
        <w:ind w:firstLine="709"/>
        <w:jc w:val="both"/>
        <w:rPr>
          <w:spacing w:val="-4"/>
          <w:szCs w:val="26"/>
        </w:rPr>
      </w:pPr>
      <w:r w:rsidRPr="000B6F35">
        <w:rPr>
          <w:szCs w:val="26"/>
        </w:rPr>
        <w:t>- Nghị định số 07/2010/NĐ-CP ngày 25/01/2010 của Chính phủ quy định chi tiết</w:t>
      </w:r>
      <w:r w:rsidRPr="000B6F35">
        <w:rPr>
          <w:spacing w:val="-4"/>
          <w:szCs w:val="26"/>
        </w:rPr>
        <w:t xml:space="preserve"> và hướng dẫn thi hành một số điều của Luật Năng lượng nguyên tử;</w:t>
      </w:r>
    </w:p>
    <w:p w:rsidR="00D13A73" w:rsidRPr="000B6F35" w:rsidRDefault="00D13A73" w:rsidP="00D13A73">
      <w:pPr>
        <w:widowControl w:val="0"/>
        <w:spacing w:before="120" w:after="120" w:line="360" w:lineRule="exact"/>
        <w:ind w:firstLine="709"/>
        <w:jc w:val="both"/>
        <w:rPr>
          <w:szCs w:val="26"/>
        </w:rPr>
      </w:pPr>
      <w:r w:rsidRPr="000B6F35">
        <w:rPr>
          <w:szCs w:val="26"/>
        </w:rPr>
        <w:t>- Thông tư số 08/2010/TT-BKHCN ngày 22/7/2010 của Bộ Khoa học và Công nghệ về việc hướng dẫn khai báo, cấp giấy phép tiến hành công việc bức xạ và cấp chứng chỉ nhân viên bức xạ;</w:t>
      </w:r>
    </w:p>
    <w:p w:rsidR="00D13A73" w:rsidRPr="000B6F35" w:rsidRDefault="00D13A73" w:rsidP="00D13A73">
      <w:pPr>
        <w:widowControl w:val="0"/>
        <w:spacing w:before="120" w:after="120" w:line="360" w:lineRule="exact"/>
        <w:ind w:firstLine="709"/>
        <w:jc w:val="both"/>
        <w:rPr>
          <w:szCs w:val="26"/>
        </w:rPr>
      </w:pPr>
      <w:r w:rsidRPr="000B6F35">
        <w:rPr>
          <w:spacing w:val="-6"/>
          <w:szCs w:val="26"/>
        </w:rPr>
        <w:t>- Thông tư số 287/2016/TT-BTC ngày 15/11/2016 của Bộ Tài chính quy định</w:t>
      </w:r>
      <w:r w:rsidRPr="000B6F35">
        <w:rPr>
          <w:szCs w:val="26"/>
        </w:rPr>
        <w:t xml:space="preserve"> mức thu, chế độ thu, nộp, quản lý và sử dụng phí, lệ phí trong lĩnh vực Năng lượng nguyên tử.</w:t>
      </w:r>
    </w:p>
    <w:p w:rsidR="0075302F" w:rsidRPr="000B6F35" w:rsidRDefault="0075302F" w:rsidP="00D13A73">
      <w:pPr>
        <w:widowControl w:val="0"/>
        <w:spacing w:before="120" w:after="120" w:line="320" w:lineRule="exact"/>
        <w:ind w:firstLine="720"/>
        <w:jc w:val="both"/>
        <w:rPr>
          <w:b/>
          <w:spacing w:val="-6"/>
          <w:szCs w:val="26"/>
        </w:rPr>
      </w:pPr>
    </w:p>
    <w:p w:rsidR="0075302F" w:rsidRDefault="0075302F" w:rsidP="00D13A73">
      <w:pPr>
        <w:widowControl w:val="0"/>
        <w:spacing w:before="120" w:after="120" w:line="320" w:lineRule="exact"/>
        <w:ind w:firstLine="720"/>
        <w:jc w:val="both"/>
        <w:rPr>
          <w:b/>
          <w:spacing w:val="-6"/>
          <w:szCs w:val="26"/>
        </w:rPr>
      </w:pPr>
    </w:p>
    <w:p w:rsidR="002340C8" w:rsidRDefault="002340C8" w:rsidP="00D13A73">
      <w:pPr>
        <w:widowControl w:val="0"/>
        <w:spacing w:before="120" w:after="120" w:line="320" w:lineRule="exact"/>
        <w:ind w:firstLine="720"/>
        <w:jc w:val="both"/>
        <w:rPr>
          <w:b/>
          <w:spacing w:val="-6"/>
          <w:szCs w:val="26"/>
        </w:rPr>
      </w:pPr>
    </w:p>
    <w:p w:rsidR="002340C8" w:rsidRDefault="002340C8" w:rsidP="00D13A73">
      <w:pPr>
        <w:widowControl w:val="0"/>
        <w:spacing w:before="120" w:after="120" w:line="320" w:lineRule="exact"/>
        <w:ind w:firstLine="720"/>
        <w:jc w:val="both"/>
        <w:rPr>
          <w:b/>
          <w:spacing w:val="-6"/>
          <w:szCs w:val="26"/>
        </w:rPr>
      </w:pPr>
    </w:p>
    <w:p w:rsidR="002340C8" w:rsidRDefault="002340C8" w:rsidP="00D13A73">
      <w:pPr>
        <w:widowControl w:val="0"/>
        <w:spacing w:before="120" w:after="120" w:line="320" w:lineRule="exact"/>
        <w:ind w:firstLine="720"/>
        <w:jc w:val="both"/>
        <w:rPr>
          <w:b/>
          <w:spacing w:val="-6"/>
          <w:szCs w:val="26"/>
        </w:rPr>
      </w:pPr>
    </w:p>
    <w:p w:rsidR="002340C8" w:rsidRDefault="002340C8" w:rsidP="00D13A73">
      <w:pPr>
        <w:widowControl w:val="0"/>
        <w:spacing w:before="120" w:after="120" w:line="320" w:lineRule="exact"/>
        <w:ind w:firstLine="720"/>
        <w:jc w:val="both"/>
        <w:rPr>
          <w:b/>
          <w:spacing w:val="-6"/>
          <w:szCs w:val="26"/>
        </w:rPr>
      </w:pPr>
    </w:p>
    <w:p w:rsidR="002340C8" w:rsidRDefault="002340C8" w:rsidP="00D13A73">
      <w:pPr>
        <w:widowControl w:val="0"/>
        <w:spacing w:before="120" w:after="120" w:line="320" w:lineRule="exact"/>
        <w:ind w:firstLine="720"/>
        <w:jc w:val="both"/>
        <w:rPr>
          <w:b/>
          <w:spacing w:val="-6"/>
          <w:szCs w:val="26"/>
        </w:rPr>
      </w:pPr>
    </w:p>
    <w:p w:rsidR="002D6A85" w:rsidRDefault="002D6A85" w:rsidP="00D13A73">
      <w:pPr>
        <w:widowControl w:val="0"/>
        <w:spacing w:before="120" w:after="120" w:line="320" w:lineRule="exact"/>
        <w:ind w:firstLine="720"/>
        <w:jc w:val="both"/>
        <w:rPr>
          <w:b/>
          <w:spacing w:val="-6"/>
          <w:szCs w:val="26"/>
        </w:rPr>
      </w:pPr>
    </w:p>
    <w:p w:rsidR="002340C8" w:rsidRPr="000B6F35" w:rsidRDefault="002340C8" w:rsidP="00D13A73">
      <w:pPr>
        <w:widowControl w:val="0"/>
        <w:spacing w:before="120" w:after="120" w:line="320" w:lineRule="exact"/>
        <w:ind w:firstLine="720"/>
        <w:jc w:val="both"/>
        <w:rPr>
          <w:b/>
          <w:spacing w:val="-6"/>
          <w:szCs w:val="26"/>
        </w:rPr>
      </w:pPr>
    </w:p>
    <w:p w:rsidR="0075302F" w:rsidRPr="000B6F35" w:rsidRDefault="0075302F" w:rsidP="00D13A73">
      <w:pPr>
        <w:widowControl w:val="0"/>
        <w:spacing w:before="120" w:after="120" w:line="320" w:lineRule="exact"/>
        <w:ind w:firstLine="720"/>
        <w:jc w:val="both"/>
        <w:rPr>
          <w:b/>
          <w:spacing w:val="-6"/>
          <w:szCs w:val="26"/>
        </w:rPr>
      </w:pPr>
    </w:p>
    <w:p w:rsidR="00D13A73" w:rsidRPr="00D13A73" w:rsidRDefault="00D13A73" w:rsidP="00D13A73">
      <w:pPr>
        <w:widowControl w:val="0"/>
        <w:spacing w:before="120" w:after="120" w:line="320" w:lineRule="exact"/>
        <w:ind w:firstLine="720"/>
        <w:jc w:val="both"/>
        <w:rPr>
          <w:b/>
          <w:szCs w:val="26"/>
        </w:rPr>
      </w:pPr>
      <w:r w:rsidRPr="000B6F35">
        <w:rPr>
          <w:b/>
          <w:spacing w:val="-6"/>
          <w:szCs w:val="26"/>
        </w:rPr>
        <w:t xml:space="preserve">2. </w:t>
      </w:r>
      <w:r w:rsidRPr="00D13A73">
        <w:rPr>
          <w:b/>
          <w:spacing w:val="-6"/>
          <w:szCs w:val="26"/>
          <w:lang w:val="vi-VN"/>
        </w:rPr>
        <w:t xml:space="preserve">Thủ tục </w:t>
      </w:r>
      <w:r w:rsidRPr="00D13A73">
        <w:rPr>
          <w:b/>
          <w:spacing w:val="-6"/>
          <w:szCs w:val="26"/>
        </w:rPr>
        <w:t>g</w:t>
      </w:r>
      <w:r w:rsidRPr="00D13A73">
        <w:rPr>
          <w:b/>
          <w:spacing w:val="-6"/>
          <w:szCs w:val="26"/>
          <w:lang w:val="vi-VN"/>
        </w:rPr>
        <w:t>ia hạn giấy phép tiến hành công việc bức xạ</w:t>
      </w:r>
      <w:r w:rsidRPr="00D13A73">
        <w:rPr>
          <w:b/>
          <w:spacing w:val="-6"/>
          <w:szCs w:val="26"/>
        </w:rPr>
        <w:t xml:space="preserve"> (</w:t>
      </w:r>
      <w:r w:rsidRPr="00D13A73">
        <w:rPr>
          <w:b/>
          <w:color w:val="000000"/>
          <w:spacing w:val="-6"/>
          <w:szCs w:val="26"/>
        </w:rPr>
        <w:t xml:space="preserve">sử dụng thiết </w:t>
      </w:r>
      <w:proofErr w:type="gramStart"/>
      <w:r w:rsidRPr="00D13A73">
        <w:rPr>
          <w:b/>
          <w:color w:val="000000"/>
          <w:spacing w:val="-6"/>
          <w:szCs w:val="26"/>
        </w:rPr>
        <w:t>bị</w:t>
      </w:r>
      <w:r w:rsidRPr="00D13A73">
        <w:rPr>
          <w:b/>
          <w:color w:val="000000"/>
          <w:szCs w:val="26"/>
        </w:rPr>
        <w:t xml:space="preserve">  X</w:t>
      </w:r>
      <w:proofErr w:type="gramEnd"/>
      <w:r w:rsidRPr="00D13A73">
        <w:rPr>
          <w:b/>
          <w:color w:val="000000"/>
          <w:szCs w:val="26"/>
        </w:rPr>
        <w:t>-quang chẩn đoán trong y tế</w:t>
      </w:r>
      <w:r w:rsidRPr="00D13A73">
        <w:rPr>
          <w:b/>
          <w:szCs w:val="26"/>
        </w:rPr>
        <w:t>)</w:t>
      </w:r>
    </w:p>
    <w:p w:rsidR="00D13A73" w:rsidRPr="000B6F35" w:rsidRDefault="00D13A73" w:rsidP="00D13A73">
      <w:pPr>
        <w:widowControl w:val="0"/>
        <w:spacing w:before="120" w:after="120" w:line="320" w:lineRule="exact"/>
        <w:ind w:firstLine="720"/>
        <w:jc w:val="both"/>
        <w:rPr>
          <w:b/>
          <w:szCs w:val="26"/>
        </w:rPr>
      </w:pPr>
      <w:r w:rsidRPr="000B6F35">
        <w:rPr>
          <w:b/>
          <w:szCs w:val="26"/>
        </w:rPr>
        <w:t>a) Trình tự thực hiện:</w:t>
      </w:r>
    </w:p>
    <w:p w:rsidR="00D13A73" w:rsidRPr="000B6F35" w:rsidRDefault="00D13A73" w:rsidP="00D13A73">
      <w:pPr>
        <w:widowControl w:val="0"/>
        <w:tabs>
          <w:tab w:val="left" w:pos="900"/>
        </w:tabs>
        <w:spacing w:before="120" w:after="120" w:line="320" w:lineRule="exact"/>
        <w:ind w:firstLine="720"/>
        <w:jc w:val="both"/>
        <w:rPr>
          <w:szCs w:val="26"/>
        </w:rPr>
      </w:pPr>
      <w:r w:rsidRPr="000B6F35">
        <w:rPr>
          <w:b/>
          <w:i/>
          <w:spacing w:val="-6"/>
          <w:szCs w:val="26"/>
        </w:rPr>
        <w:t>- Bước1:</w:t>
      </w:r>
      <w:r w:rsidRPr="000B6F35">
        <w:rPr>
          <w:spacing w:val="-6"/>
          <w:szCs w:val="26"/>
        </w:rPr>
        <w:t xml:space="preserve"> </w:t>
      </w:r>
      <w:r w:rsidRPr="000B6F35">
        <w:rPr>
          <w:spacing w:val="-6"/>
          <w:szCs w:val="26"/>
          <w:shd w:val="clear" w:color="auto" w:fill="FFFFFF"/>
        </w:rPr>
        <w:t xml:space="preserve">Chậm nhất là 60 ngày trước khi giấy phép </w:t>
      </w:r>
      <w:r w:rsidRPr="000B6F35">
        <w:rPr>
          <w:rStyle w:val="vldocrldnamec2"/>
          <w:bCs/>
          <w:spacing w:val="-6"/>
          <w:szCs w:val="26"/>
        </w:rPr>
        <w:t>sử dụng thiết bị X-quang</w:t>
      </w:r>
      <w:r w:rsidRPr="000B6F35">
        <w:rPr>
          <w:rStyle w:val="vldocrldnamec2"/>
          <w:bCs/>
          <w:szCs w:val="26"/>
        </w:rPr>
        <w:t xml:space="preserve"> </w:t>
      </w:r>
      <w:r w:rsidRPr="000B6F35">
        <w:rPr>
          <w:rStyle w:val="vldocrldnamec2"/>
          <w:bCs/>
          <w:spacing w:val="-6"/>
          <w:szCs w:val="26"/>
        </w:rPr>
        <w:t xml:space="preserve">chẩn đoán trong y tế </w:t>
      </w:r>
      <w:r w:rsidRPr="000B6F35">
        <w:rPr>
          <w:spacing w:val="-6"/>
          <w:szCs w:val="26"/>
          <w:shd w:val="clear" w:color="auto" w:fill="FFFFFF"/>
        </w:rPr>
        <w:t xml:space="preserve">hết hạn </w:t>
      </w:r>
      <w:r w:rsidRPr="000B6F35">
        <w:rPr>
          <w:spacing w:val="-6"/>
          <w:szCs w:val="26"/>
        </w:rPr>
        <w:t xml:space="preserve">tổ chức, cá nhân nộp hồ sơ gia hạn </w:t>
      </w:r>
      <w:r w:rsidRPr="000B6F35">
        <w:rPr>
          <w:rStyle w:val="vldocrldnamec2"/>
          <w:bCs/>
          <w:spacing w:val="-6"/>
          <w:szCs w:val="26"/>
        </w:rPr>
        <w:t>giấy phép sử dụng</w:t>
      </w:r>
      <w:r w:rsidRPr="000B6F35">
        <w:rPr>
          <w:rStyle w:val="vldocrldnamec2"/>
          <w:bCs/>
          <w:szCs w:val="26"/>
        </w:rPr>
        <w:t xml:space="preserve"> thiết bị X-quang chẩn đoán trong y tế</w:t>
      </w:r>
      <w:r w:rsidRPr="000B6F35">
        <w:rPr>
          <w:szCs w:val="26"/>
        </w:rPr>
        <w:t xml:space="preserve"> trực tiếp tại </w:t>
      </w:r>
      <w:r w:rsidR="007E2910">
        <w:rPr>
          <w:szCs w:val="26"/>
          <w:lang w:val="vi-VN"/>
        </w:rPr>
        <w:t>Trung tâm Phục vụ hành chính công tỉnh Thái Nguyên</w:t>
      </w:r>
      <w:r w:rsidR="007E2910" w:rsidRPr="00D13A73">
        <w:rPr>
          <w:szCs w:val="26"/>
          <w:lang w:val="vi-VN"/>
        </w:rPr>
        <w:t xml:space="preserve"> hoặc </w:t>
      </w:r>
      <w:r w:rsidR="007E2910">
        <w:rPr>
          <w:szCs w:val="26"/>
          <w:lang w:val="vi-VN"/>
        </w:rPr>
        <w:t>qua cổng dịch vụ công trực tuyến tỉnh, dịch vụ bưu chính công ích</w:t>
      </w:r>
      <w:r w:rsidRPr="000B6F35">
        <w:rPr>
          <w:szCs w:val="26"/>
        </w:rPr>
        <w:t xml:space="preserve"> và nhận giấy biên nhận - hẹn trả kết quả giải quyết hồ sơ.</w:t>
      </w:r>
    </w:p>
    <w:p w:rsidR="00D13A73" w:rsidRPr="000B6F35" w:rsidRDefault="00D13A73" w:rsidP="00D13A73">
      <w:pPr>
        <w:widowControl w:val="0"/>
        <w:spacing w:before="120" w:after="120" w:line="320" w:lineRule="exact"/>
        <w:ind w:firstLine="720"/>
        <w:jc w:val="both"/>
        <w:rPr>
          <w:szCs w:val="26"/>
        </w:rPr>
      </w:pPr>
      <w:r w:rsidRPr="000B6F35">
        <w:rPr>
          <w:b/>
          <w:i/>
          <w:spacing w:val="-6"/>
          <w:szCs w:val="26"/>
        </w:rPr>
        <w:t>- Bước 2:</w:t>
      </w:r>
      <w:r w:rsidRPr="000B6F35">
        <w:rPr>
          <w:spacing w:val="-6"/>
          <w:szCs w:val="26"/>
        </w:rPr>
        <w:t xml:space="preserve"> </w:t>
      </w:r>
      <w:r w:rsidR="002D6A85">
        <w:rPr>
          <w:spacing w:val="-6"/>
          <w:szCs w:val="26"/>
          <w:lang w:val="cs-CZ"/>
        </w:rPr>
        <w:t>Phòng Kế hoạch - Chuyên ngành</w:t>
      </w:r>
      <w:r w:rsidRPr="00D13A73">
        <w:rPr>
          <w:spacing w:val="-6"/>
          <w:szCs w:val="26"/>
          <w:lang w:val="cs-CZ"/>
        </w:rPr>
        <w:t xml:space="preserve"> có trách nhiệm kiểm tra, </w:t>
      </w:r>
      <w:r w:rsidRPr="000B6F35">
        <w:rPr>
          <w:spacing w:val="-6"/>
          <w:szCs w:val="26"/>
        </w:rPr>
        <w:t>thẩm định</w:t>
      </w:r>
      <w:r w:rsidRPr="000B6F35">
        <w:rPr>
          <w:szCs w:val="26"/>
        </w:rPr>
        <w:t xml:space="preserve"> </w:t>
      </w:r>
      <w:r w:rsidRPr="000B6F35">
        <w:rPr>
          <w:spacing w:val="-6"/>
          <w:szCs w:val="26"/>
        </w:rPr>
        <w:t xml:space="preserve">hồ sơ và trình lãnh đạo Sở cấp Giấy phép </w:t>
      </w:r>
      <w:r w:rsidRPr="000B6F35">
        <w:rPr>
          <w:spacing w:val="-6"/>
          <w:szCs w:val="26"/>
          <w:shd w:val="clear" w:color="auto" w:fill="FFFFFF"/>
        </w:rPr>
        <w:t>gia hạn</w:t>
      </w:r>
      <w:r w:rsidRPr="000B6F35">
        <w:rPr>
          <w:spacing w:val="-6"/>
          <w:szCs w:val="26"/>
        </w:rPr>
        <w:t>. Trường hợp không đồng ý gia hạn</w:t>
      </w:r>
      <w:r w:rsidRPr="000B6F35">
        <w:rPr>
          <w:szCs w:val="26"/>
        </w:rPr>
        <w:t xml:space="preserve"> giấy phép phải trả lời bằng văn bản và nêu rõ lý do.</w:t>
      </w:r>
    </w:p>
    <w:p w:rsidR="00D13A73" w:rsidRPr="000B6F35" w:rsidRDefault="00D13A73" w:rsidP="00D13A73">
      <w:pPr>
        <w:widowControl w:val="0"/>
        <w:spacing w:before="120" w:after="120" w:line="320" w:lineRule="exact"/>
        <w:ind w:firstLine="720"/>
        <w:jc w:val="both"/>
        <w:rPr>
          <w:szCs w:val="26"/>
        </w:rPr>
      </w:pPr>
      <w:r w:rsidRPr="000B6F35">
        <w:rPr>
          <w:b/>
          <w:i/>
          <w:szCs w:val="26"/>
        </w:rPr>
        <w:t>- Bước 3:</w:t>
      </w:r>
      <w:r w:rsidRPr="000B6F35">
        <w:rPr>
          <w:szCs w:val="26"/>
        </w:rPr>
        <w:t xml:space="preserve"> </w:t>
      </w:r>
      <w:r w:rsidR="002D6A85">
        <w:rPr>
          <w:szCs w:val="26"/>
          <w:lang w:val="cs-CZ"/>
        </w:rPr>
        <w:t>Phòng Kế hoạch - Chuyên ngành</w:t>
      </w:r>
      <w:r w:rsidRPr="00D13A73">
        <w:rPr>
          <w:szCs w:val="26"/>
          <w:lang w:val="cs-CZ"/>
        </w:rPr>
        <w:t xml:space="preserve"> </w:t>
      </w:r>
      <w:r w:rsidRPr="000B6F35">
        <w:rPr>
          <w:szCs w:val="26"/>
        </w:rPr>
        <w:t xml:space="preserve">vào sổ </w:t>
      </w:r>
      <w:proofErr w:type="gramStart"/>
      <w:r w:rsidRPr="000B6F35">
        <w:rPr>
          <w:szCs w:val="26"/>
        </w:rPr>
        <w:t>theo</w:t>
      </w:r>
      <w:proofErr w:type="gramEnd"/>
      <w:r w:rsidRPr="000B6F35">
        <w:rPr>
          <w:szCs w:val="26"/>
        </w:rPr>
        <w:t xml:space="preserve"> dõi và lưu hồ sơ để quản lý.</w:t>
      </w:r>
    </w:p>
    <w:p w:rsidR="00D13A73" w:rsidRPr="000B6F35" w:rsidRDefault="00D13A73" w:rsidP="00D13A73">
      <w:pPr>
        <w:widowControl w:val="0"/>
        <w:shd w:val="clear" w:color="auto" w:fill="FFFFFF"/>
        <w:spacing w:before="120" w:after="120" w:line="320" w:lineRule="exact"/>
        <w:ind w:firstLine="720"/>
        <w:jc w:val="both"/>
        <w:rPr>
          <w:szCs w:val="26"/>
        </w:rPr>
      </w:pPr>
      <w:r w:rsidRPr="000B6F35">
        <w:rPr>
          <w:b/>
          <w:i/>
          <w:spacing w:val="-6"/>
          <w:szCs w:val="26"/>
        </w:rPr>
        <w:t>- Bước 4:</w:t>
      </w:r>
      <w:r w:rsidRPr="000B6F35">
        <w:rPr>
          <w:spacing w:val="-6"/>
          <w:szCs w:val="26"/>
        </w:rPr>
        <w:t xml:space="preserve"> Trả kết quả cho đối tượng thực hiện thủ tục hành chính tại </w:t>
      </w:r>
      <w:r w:rsidR="002D6A85">
        <w:rPr>
          <w:spacing w:val="-6"/>
          <w:szCs w:val="26"/>
        </w:rPr>
        <w:t>Trung tâm Phục vụ hành chính công tỉnh Thái Nguyên</w:t>
      </w:r>
      <w:r w:rsidRPr="000B6F35">
        <w:rPr>
          <w:spacing w:val="-4"/>
          <w:szCs w:val="26"/>
        </w:rPr>
        <w:t xml:space="preserve"> hoặc qua đường bưu điện</w:t>
      </w:r>
    </w:p>
    <w:p w:rsidR="00D13A73" w:rsidRPr="000B6F35" w:rsidRDefault="00D13A73" w:rsidP="00D13A73">
      <w:pPr>
        <w:widowControl w:val="0"/>
        <w:shd w:val="clear" w:color="auto" w:fill="FFFFFF"/>
        <w:spacing w:before="120" w:after="120" w:line="320" w:lineRule="exact"/>
        <w:ind w:firstLine="720"/>
        <w:jc w:val="both"/>
        <w:rPr>
          <w:szCs w:val="26"/>
        </w:rPr>
      </w:pPr>
      <w:r w:rsidRPr="000B6F35">
        <w:rPr>
          <w:b/>
          <w:szCs w:val="26"/>
        </w:rPr>
        <w:t xml:space="preserve">b) Cách thức thực hiện: </w:t>
      </w:r>
      <w:r w:rsidRPr="00D13A73">
        <w:rPr>
          <w:szCs w:val="26"/>
          <w:lang w:val="vi-VN"/>
        </w:rPr>
        <w:t xml:space="preserve">Nộp hồ sơ trực tiếp tại </w:t>
      </w:r>
      <w:r w:rsidR="007E2910">
        <w:rPr>
          <w:szCs w:val="26"/>
          <w:lang w:val="vi-VN"/>
        </w:rPr>
        <w:t>Trung tâm Phục vụ hành chính công tỉnh Thái Nguyên</w:t>
      </w:r>
      <w:r w:rsidR="007E2910" w:rsidRPr="00D13A73">
        <w:rPr>
          <w:szCs w:val="26"/>
          <w:lang w:val="vi-VN"/>
        </w:rPr>
        <w:t xml:space="preserve"> hoặc </w:t>
      </w:r>
      <w:r w:rsidR="007E2910">
        <w:rPr>
          <w:szCs w:val="26"/>
          <w:lang w:val="vi-VN"/>
        </w:rPr>
        <w:t>qua cổng dịch vụ công trực tuyến tỉnh, dịch vụ bưu chính công ích</w:t>
      </w:r>
      <w:r w:rsidRPr="000B6F35">
        <w:rPr>
          <w:szCs w:val="26"/>
        </w:rPr>
        <w:t>.</w:t>
      </w:r>
    </w:p>
    <w:p w:rsidR="00D13A73" w:rsidRPr="000B6F35" w:rsidRDefault="00D13A73" w:rsidP="00D13A73">
      <w:pPr>
        <w:widowControl w:val="0"/>
        <w:spacing w:before="120" w:after="120" w:line="320" w:lineRule="exact"/>
        <w:ind w:firstLine="720"/>
        <w:jc w:val="both"/>
        <w:rPr>
          <w:b/>
          <w:szCs w:val="26"/>
        </w:rPr>
      </w:pPr>
      <w:r w:rsidRPr="000B6F35">
        <w:rPr>
          <w:b/>
          <w:szCs w:val="26"/>
        </w:rPr>
        <w:t>c) Thành phần, số lượng hồ sơ:</w:t>
      </w:r>
    </w:p>
    <w:p w:rsidR="00D13A73" w:rsidRPr="000B6F35" w:rsidRDefault="00D13A73" w:rsidP="00D13A73">
      <w:pPr>
        <w:widowControl w:val="0"/>
        <w:spacing w:before="120" w:after="120" w:line="320" w:lineRule="exact"/>
        <w:ind w:firstLine="720"/>
        <w:jc w:val="both"/>
        <w:rPr>
          <w:szCs w:val="26"/>
        </w:rPr>
      </w:pPr>
      <w:r w:rsidRPr="000B6F35">
        <w:rPr>
          <w:szCs w:val="26"/>
        </w:rPr>
        <w:t>- Thành phần hồ sơ:</w:t>
      </w:r>
    </w:p>
    <w:p w:rsidR="00D13A73" w:rsidRPr="000B6F35" w:rsidRDefault="00D13A73" w:rsidP="00D13A73">
      <w:pPr>
        <w:widowControl w:val="0"/>
        <w:spacing w:before="120" w:after="120" w:line="320" w:lineRule="exact"/>
        <w:ind w:firstLine="720"/>
        <w:jc w:val="both"/>
        <w:rPr>
          <w:szCs w:val="26"/>
        </w:rPr>
      </w:pPr>
      <w:r w:rsidRPr="000B6F35">
        <w:rPr>
          <w:szCs w:val="26"/>
        </w:rPr>
        <w:t xml:space="preserve">+ Đơn đề nghị gia hạn giấy phép tiến hành công việc bức xạ (Mẫu 06-II/ATBXHN tại Phụ lục II ban hành kèm </w:t>
      </w:r>
      <w:proofErr w:type="gramStart"/>
      <w:r w:rsidRPr="000B6F35">
        <w:rPr>
          <w:szCs w:val="26"/>
        </w:rPr>
        <w:t>theo</w:t>
      </w:r>
      <w:proofErr w:type="gramEnd"/>
      <w:r w:rsidRPr="000B6F35">
        <w:rPr>
          <w:szCs w:val="26"/>
        </w:rPr>
        <w:t xml:space="preserve"> Thông tư Thông tư 08/2010/TT-BKHCN);</w:t>
      </w:r>
    </w:p>
    <w:p w:rsidR="00D13A73" w:rsidRPr="000B6F35" w:rsidRDefault="00D13A73" w:rsidP="00D13A73">
      <w:pPr>
        <w:widowControl w:val="0"/>
        <w:spacing w:before="120" w:after="120" w:line="320" w:lineRule="exact"/>
        <w:ind w:firstLine="720"/>
        <w:jc w:val="both"/>
        <w:rPr>
          <w:szCs w:val="26"/>
        </w:rPr>
      </w:pPr>
      <w:r w:rsidRPr="000B6F35">
        <w:rPr>
          <w:spacing w:val="-6"/>
          <w:szCs w:val="26"/>
        </w:rPr>
        <w:t>+ Phiếu khai báo đối với nhân viên bức xạ hoặc người phụ trách an toàn bức xạ</w:t>
      </w:r>
      <w:r w:rsidRPr="000B6F35">
        <w:rPr>
          <w:szCs w:val="26"/>
        </w:rPr>
        <w:t xml:space="preserve"> mới so với hồ sơ đề nghị cấp hoặc gia hạn giấy phép lần trước (Mẫu 01-I/ATBXHN tại Phụ lục I ban hành kèm theo Thông tư 08/2010/TT-BKHCN);</w:t>
      </w:r>
    </w:p>
    <w:p w:rsidR="00D13A73" w:rsidRPr="000B6F35" w:rsidRDefault="00D13A73" w:rsidP="00D13A73">
      <w:pPr>
        <w:widowControl w:val="0"/>
        <w:spacing w:before="120" w:after="120" w:line="320" w:lineRule="exact"/>
        <w:ind w:firstLine="720"/>
        <w:jc w:val="both"/>
        <w:rPr>
          <w:szCs w:val="26"/>
        </w:rPr>
      </w:pPr>
      <w:r w:rsidRPr="000B6F35">
        <w:rPr>
          <w:spacing w:val="-6"/>
          <w:szCs w:val="26"/>
        </w:rPr>
        <w:t xml:space="preserve">+ </w:t>
      </w:r>
      <w:r w:rsidRPr="00D13A73">
        <w:rPr>
          <w:spacing w:val="-6"/>
          <w:szCs w:val="26"/>
          <w:lang w:val="sv-SE"/>
        </w:rPr>
        <w:t>Báo cáo đánh giá an toàn khi đề nghị cấp giấy phép sử dụng thiết bị X-quang</w:t>
      </w:r>
      <w:r w:rsidRPr="00D13A73">
        <w:rPr>
          <w:szCs w:val="26"/>
          <w:lang w:val="sv-SE"/>
        </w:rPr>
        <w:t xml:space="preserve"> </w:t>
      </w:r>
      <w:r w:rsidRPr="00D13A73">
        <w:rPr>
          <w:spacing w:val="-6"/>
          <w:szCs w:val="26"/>
          <w:lang w:val="sv-SE"/>
        </w:rPr>
        <w:t>chẩn đoán trong y tế</w:t>
      </w:r>
      <w:r w:rsidRPr="000B6F35">
        <w:rPr>
          <w:spacing w:val="-6"/>
          <w:szCs w:val="26"/>
        </w:rPr>
        <w:t xml:space="preserve"> (Mẫu </w:t>
      </w:r>
      <w:r w:rsidRPr="00D13A73">
        <w:rPr>
          <w:spacing w:val="-6"/>
          <w:szCs w:val="26"/>
          <w:lang w:val="sv-SE"/>
        </w:rPr>
        <w:t>02-III/ATBXHN</w:t>
      </w:r>
      <w:r w:rsidRPr="000B6F35">
        <w:rPr>
          <w:spacing w:val="-6"/>
          <w:szCs w:val="26"/>
        </w:rPr>
        <w:t xml:space="preserve"> Phụ lục III ban hành kèm </w:t>
      </w:r>
      <w:proofErr w:type="gramStart"/>
      <w:r w:rsidRPr="000B6F35">
        <w:rPr>
          <w:spacing w:val="-6"/>
          <w:szCs w:val="26"/>
        </w:rPr>
        <w:t>theo</w:t>
      </w:r>
      <w:proofErr w:type="gramEnd"/>
      <w:r w:rsidRPr="000B6F35">
        <w:rPr>
          <w:spacing w:val="-6"/>
          <w:szCs w:val="26"/>
        </w:rPr>
        <w:t xml:space="preserve"> Thông tư</w:t>
      </w:r>
      <w:r w:rsidRPr="000B6F35">
        <w:rPr>
          <w:szCs w:val="26"/>
        </w:rPr>
        <w:t xml:space="preserve"> Thông tư 08/2010/TT-BKHCN);</w:t>
      </w:r>
    </w:p>
    <w:p w:rsidR="00D13A73" w:rsidRPr="000B6F35" w:rsidRDefault="00D13A73" w:rsidP="00D13A73">
      <w:pPr>
        <w:widowControl w:val="0"/>
        <w:shd w:val="clear" w:color="auto" w:fill="FFFFFF"/>
        <w:spacing w:before="120" w:after="120" w:line="320" w:lineRule="exact"/>
        <w:ind w:firstLine="720"/>
        <w:rPr>
          <w:szCs w:val="26"/>
        </w:rPr>
      </w:pPr>
      <w:r w:rsidRPr="000B6F35">
        <w:rPr>
          <w:szCs w:val="26"/>
        </w:rPr>
        <w:t>+ Bản sao giấy phép đã được cấp và sắp hết hạn.</w:t>
      </w:r>
    </w:p>
    <w:p w:rsidR="00D13A73" w:rsidRPr="000B6F35" w:rsidRDefault="00D13A73" w:rsidP="00D13A73">
      <w:pPr>
        <w:widowControl w:val="0"/>
        <w:spacing w:before="120" w:after="120" w:line="320" w:lineRule="exact"/>
        <w:ind w:firstLine="720"/>
        <w:jc w:val="both"/>
        <w:rPr>
          <w:szCs w:val="26"/>
        </w:rPr>
      </w:pPr>
      <w:r w:rsidRPr="000B6F35">
        <w:rPr>
          <w:szCs w:val="26"/>
        </w:rPr>
        <w:t>- Số lượng hồ sơ: 01 bộ.</w:t>
      </w:r>
    </w:p>
    <w:p w:rsidR="00D13A73" w:rsidRPr="000B6F35" w:rsidRDefault="00D13A73" w:rsidP="00D13A73">
      <w:pPr>
        <w:widowControl w:val="0"/>
        <w:spacing w:before="120" w:after="120" w:line="320" w:lineRule="exact"/>
        <w:ind w:firstLine="720"/>
        <w:jc w:val="both"/>
        <w:rPr>
          <w:spacing w:val="-6"/>
          <w:szCs w:val="26"/>
        </w:rPr>
      </w:pPr>
      <w:r w:rsidRPr="000B6F35">
        <w:rPr>
          <w:b/>
          <w:spacing w:val="-6"/>
          <w:szCs w:val="26"/>
        </w:rPr>
        <w:t>d) Thời hạn giải quyết:</w:t>
      </w:r>
      <w:r w:rsidRPr="000B6F35">
        <w:rPr>
          <w:spacing w:val="-6"/>
          <w:szCs w:val="26"/>
        </w:rPr>
        <w:t xml:space="preserve"> </w:t>
      </w:r>
      <w:r w:rsidR="0045420E" w:rsidRPr="0045420E">
        <w:rPr>
          <w:spacing w:val="-6"/>
          <w:szCs w:val="26"/>
          <w:highlight w:val="yellow"/>
        </w:rPr>
        <w:t>15</w:t>
      </w:r>
      <w:r w:rsidRPr="0045420E">
        <w:rPr>
          <w:spacing w:val="-6"/>
          <w:szCs w:val="26"/>
          <w:highlight w:val="yellow"/>
        </w:rPr>
        <w:t xml:space="preserve"> ngày làm việc</w:t>
      </w:r>
      <w:r w:rsidRPr="000B6F35">
        <w:rPr>
          <w:spacing w:val="-6"/>
          <w:szCs w:val="26"/>
        </w:rPr>
        <w:t>, kể từ ngày nhận đủ hồ sơ hợp lệ.</w:t>
      </w:r>
    </w:p>
    <w:p w:rsidR="00D13A73" w:rsidRPr="000B6F35" w:rsidRDefault="00D13A73" w:rsidP="00D13A73">
      <w:pPr>
        <w:widowControl w:val="0"/>
        <w:spacing w:before="120" w:after="120" w:line="320" w:lineRule="exact"/>
        <w:ind w:firstLine="720"/>
        <w:jc w:val="both"/>
        <w:rPr>
          <w:szCs w:val="26"/>
        </w:rPr>
      </w:pPr>
      <w:r w:rsidRPr="000B6F35">
        <w:rPr>
          <w:b/>
          <w:szCs w:val="26"/>
        </w:rPr>
        <w:t xml:space="preserve">đ) Đối tượng thực hiện thủ tục hành chính: </w:t>
      </w:r>
      <w:r w:rsidRPr="000B6F35">
        <w:rPr>
          <w:szCs w:val="26"/>
        </w:rPr>
        <w:t>Tổ chức, cá nhân.</w:t>
      </w:r>
    </w:p>
    <w:p w:rsidR="00D13A73" w:rsidRPr="000B6F35" w:rsidRDefault="00D13A73" w:rsidP="00D13A73">
      <w:pPr>
        <w:widowControl w:val="0"/>
        <w:spacing w:before="120" w:after="120" w:line="320" w:lineRule="exact"/>
        <w:ind w:firstLine="720"/>
        <w:jc w:val="both"/>
        <w:rPr>
          <w:szCs w:val="26"/>
        </w:rPr>
      </w:pPr>
      <w:r w:rsidRPr="000B6F35">
        <w:rPr>
          <w:b/>
          <w:szCs w:val="26"/>
        </w:rPr>
        <w:t>e) Cơ quan thực hiện thủ tục hành chính:</w:t>
      </w:r>
      <w:r w:rsidRPr="000B6F35">
        <w:rPr>
          <w:szCs w:val="26"/>
        </w:rPr>
        <w:t xml:space="preserve"> </w:t>
      </w:r>
    </w:p>
    <w:p w:rsidR="00D13A73" w:rsidRPr="000B6F35" w:rsidRDefault="00D13A73" w:rsidP="00D13A73">
      <w:pPr>
        <w:widowControl w:val="0"/>
        <w:tabs>
          <w:tab w:val="left" w:pos="900"/>
        </w:tabs>
        <w:spacing w:before="120" w:after="120" w:line="320" w:lineRule="exact"/>
        <w:ind w:firstLine="720"/>
        <w:jc w:val="both"/>
        <w:rPr>
          <w:spacing w:val="-10"/>
          <w:szCs w:val="26"/>
        </w:rPr>
      </w:pPr>
      <w:r w:rsidRPr="000B6F35">
        <w:rPr>
          <w:spacing w:val="-10"/>
          <w:szCs w:val="26"/>
        </w:rPr>
        <w:t xml:space="preserve">- Cơ quan có thẩm quyền quyết định </w:t>
      </w:r>
      <w:proofErr w:type="gramStart"/>
      <w:r w:rsidRPr="000B6F35">
        <w:rPr>
          <w:spacing w:val="-10"/>
          <w:szCs w:val="26"/>
        </w:rPr>
        <w:t>theo</w:t>
      </w:r>
      <w:proofErr w:type="gramEnd"/>
      <w:r w:rsidRPr="000B6F35">
        <w:rPr>
          <w:spacing w:val="-10"/>
          <w:szCs w:val="26"/>
        </w:rPr>
        <w:t xml:space="preserve"> quy định: Sở Khoa học và Công nghệ.</w:t>
      </w:r>
    </w:p>
    <w:p w:rsidR="00D13A73" w:rsidRPr="000B6F35" w:rsidRDefault="00D13A73" w:rsidP="00D13A73">
      <w:pPr>
        <w:widowControl w:val="0"/>
        <w:spacing w:before="120" w:after="120" w:line="320" w:lineRule="exact"/>
        <w:ind w:firstLine="720"/>
        <w:jc w:val="both"/>
        <w:rPr>
          <w:szCs w:val="26"/>
        </w:rPr>
      </w:pPr>
      <w:r w:rsidRPr="000B6F35">
        <w:rPr>
          <w:spacing w:val="-6"/>
          <w:szCs w:val="26"/>
        </w:rPr>
        <w:t>- Cơ quan hoặc người có thẩm quyền được uỷ quyền hoặc phân cấp thực hiện</w:t>
      </w:r>
      <w:r w:rsidRPr="000B6F35">
        <w:rPr>
          <w:szCs w:val="26"/>
        </w:rPr>
        <w:t xml:space="preserve"> (nếu có): Không.</w:t>
      </w:r>
    </w:p>
    <w:p w:rsidR="00D13A73" w:rsidRPr="000B6F35" w:rsidRDefault="00D13A73" w:rsidP="00D13A73">
      <w:pPr>
        <w:widowControl w:val="0"/>
        <w:tabs>
          <w:tab w:val="left" w:pos="900"/>
        </w:tabs>
        <w:spacing w:before="120" w:after="120" w:line="320" w:lineRule="exact"/>
        <w:ind w:firstLine="720"/>
        <w:jc w:val="both"/>
        <w:rPr>
          <w:szCs w:val="26"/>
        </w:rPr>
      </w:pPr>
      <w:r w:rsidRPr="000B6F35">
        <w:rPr>
          <w:szCs w:val="26"/>
        </w:rPr>
        <w:t>- Cơ quan trực tiếp thực hiện TTHC: Sở Khoa học và Công nghệ.</w:t>
      </w:r>
    </w:p>
    <w:p w:rsidR="00D13A73" w:rsidRPr="000B6F35" w:rsidRDefault="00D13A73" w:rsidP="00D13A73">
      <w:pPr>
        <w:widowControl w:val="0"/>
        <w:spacing w:before="120" w:after="120" w:line="320" w:lineRule="exact"/>
        <w:ind w:firstLine="720"/>
        <w:jc w:val="both"/>
        <w:rPr>
          <w:szCs w:val="26"/>
        </w:rPr>
      </w:pPr>
      <w:r w:rsidRPr="000B6F35">
        <w:rPr>
          <w:szCs w:val="26"/>
        </w:rPr>
        <w:t>- Cơ quan phối hợp (nếu có): Không có.</w:t>
      </w:r>
    </w:p>
    <w:p w:rsidR="00D13A73" w:rsidRPr="000B6F35" w:rsidRDefault="00D13A73" w:rsidP="00D13A73">
      <w:pPr>
        <w:widowControl w:val="0"/>
        <w:spacing w:before="120" w:after="120"/>
        <w:ind w:firstLine="720"/>
        <w:jc w:val="both"/>
        <w:rPr>
          <w:szCs w:val="26"/>
        </w:rPr>
      </w:pPr>
      <w:r w:rsidRPr="000B6F35">
        <w:rPr>
          <w:b/>
          <w:szCs w:val="26"/>
        </w:rPr>
        <w:lastRenderedPageBreak/>
        <w:t xml:space="preserve">g) Kết quả thực hiện thủ tục hành chính: </w:t>
      </w:r>
      <w:r w:rsidRPr="000B6F35">
        <w:rPr>
          <w:szCs w:val="26"/>
          <w:shd w:val="clear" w:color="auto" w:fill="FFFFFF"/>
        </w:rPr>
        <w:t>Giấy phép gia hạn.</w:t>
      </w:r>
    </w:p>
    <w:p w:rsidR="00D13A73" w:rsidRPr="000B6F35" w:rsidRDefault="00D13A73" w:rsidP="00D13A73">
      <w:pPr>
        <w:widowControl w:val="0"/>
        <w:spacing w:before="120" w:after="120"/>
        <w:ind w:firstLine="720"/>
        <w:jc w:val="both"/>
        <w:rPr>
          <w:b/>
          <w:szCs w:val="26"/>
        </w:rPr>
      </w:pPr>
      <w:r w:rsidRPr="000B6F35">
        <w:rPr>
          <w:b/>
          <w:szCs w:val="26"/>
        </w:rPr>
        <w:t>h) Phí, lệ phí:</w:t>
      </w:r>
    </w:p>
    <w:p w:rsidR="00D13A73" w:rsidRPr="000B6F35" w:rsidRDefault="00D13A73" w:rsidP="00D13A73">
      <w:pPr>
        <w:widowControl w:val="0"/>
        <w:spacing w:before="120" w:after="120"/>
        <w:ind w:firstLine="720"/>
        <w:jc w:val="both"/>
        <w:rPr>
          <w:szCs w:val="26"/>
          <w:shd w:val="clear" w:color="auto" w:fill="FFFFFF"/>
        </w:rPr>
      </w:pPr>
      <w:r w:rsidRPr="000B6F35">
        <w:rPr>
          <w:szCs w:val="26"/>
        </w:rPr>
        <w:t xml:space="preserve">- Phí thẩm định cấp giấy phép gia hạn </w:t>
      </w:r>
      <w:r w:rsidRPr="000B6F35">
        <w:rPr>
          <w:szCs w:val="26"/>
          <w:shd w:val="clear" w:color="auto" w:fill="FFFFFF"/>
        </w:rPr>
        <w:t>bằng 75% mức thu phí thẩm định cấp giấy phép mới, cụ thể :</w:t>
      </w:r>
    </w:p>
    <w:p w:rsidR="00D13A73" w:rsidRPr="00D13A73" w:rsidRDefault="00D13A73" w:rsidP="00D13A73">
      <w:pPr>
        <w:widowControl w:val="0"/>
        <w:spacing w:before="120" w:after="120"/>
        <w:ind w:firstLine="720"/>
        <w:jc w:val="right"/>
        <w:rPr>
          <w:i/>
          <w:szCs w:val="26"/>
          <w:shd w:val="clear" w:color="auto" w:fill="FFFFFF"/>
          <w:lang w:val="fr-FR"/>
        </w:rPr>
      </w:pPr>
      <w:r w:rsidRPr="00D13A73">
        <w:rPr>
          <w:i/>
          <w:szCs w:val="26"/>
          <w:shd w:val="clear" w:color="auto" w:fill="FFFFFF"/>
          <w:lang w:val="fr-FR"/>
        </w:rPr>
        <w:t>Đơn vị tính : Đồng</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54"/>
        <w:gridCol w:w="1701"/>
        <w:gridCol w:w="1559"/>
      </w:tblGrid>
      <w:tr w:rsidR="00D13A73" w:rsidRPr="00D13A73" w:rsidTr="0053690E">
        <w:tc>
          <w:tcPr>
            <w:tcW w:w="5954" w:type="dxa"/>
            <w:tcMar>
              <w:top w:w="0" w:type="dxa"/>
              <w:left w:w="108" w:type="dxa"/>
              <w:bottom w:w="0" w:type="dxa"/>
              <w:right w:w="108" w:type="dxa"/>
            </w:tcMar>
          </w:tcPr>
          <w:p w:rsidR="00D13A73" w:rsidRPr="00D13A73" w:rsidRDefault="00D13A73" w:rsidP="00D13A73">
            <w:pPr>
              <w:widowControl w:val="0"/>
              <w:spacing w:before="120" w:after="120" w:line="360" w:lineRule="exact"/>
              <w:rPr>
                <w:szCs w:val="26"/>
                <w:lang w:val="fr-FR"/>
              </w:rPr>
            </w:pPr>
            <w:r w:rsidRPr="00D13A73">
              <w:rPr>
                <w:szCs w:val="26"/>
                <w:lang w:val="fr-FR"/>
              </w:rPr>
              <w:t>Thiết bị X-quang chụp răng</w:t>
            </w:r>
          </w:p>
        </w:tc>
        <w:tc>
          <w:tcPr>
            <w:tcW w:w="1701" w:type="dxa"/>
            <w:tcMar>
              <w:top w:w="0" w:type="dxa"/>
              <w:left w:w="108" w:type="dxa"/>
              <w:bottom w:w="0" w:type="dxa"/>
              <w:right w:w="108" w:type="dxa"/>
            </w:tcMar>
          </w:tcPr>
          <w:p w:rsidR="00D13A73" w:rsidRPr="00D13A73" w:rsidRDefault="00D13A73" w:rsidP="00D13A73">
            <w:pPr>
              <w:widowControl w:val="0"/>
              <w:spacing w:before="120" w:after="120" w:line="360" w:lineRule="exact"/>
              <w:jc w:val="center"/>
              <w:rPr>
                <w:szCs w:val="26"/>
              </w:rPr>
            </w:pPr>
            <w:r w:rsidRPr="00D13A73">
              <w:rPr>
                <w:szCs w:val="26"/>
              </w:rPr>
              <w:t xml:space="preserve">1 thiết bị </w:t>
            </w:r>
          </w:p>
        </w:tc>
        <w:tc>
          <w:tcPr>
            <w:tcW w:w="1559" w:type="dxa"/>
            <w:tcMar>
              <w:top w:w="0" w:type="dxa"/>
              <w:left w:w="108" w:type="dxa"/>
              <w:bottom w:w="0" w:type="dxa"/>
              <w:right w:w="108" w:type="dxa"/>
            </w:tcMar>
          </w:tcPr>
          <w:p w:rsidR="00D13A73" w:rsidRPr="00D13A73" w:rsidRDefault="00D13A73" w:rsidP="00D13A73">
            <w:pPr>
              <w:widowControl w:val="0"/>
              <w:spacing w:before="120" w:after="120" w:line="360" w:lineRule="exact"/>
              <w:jc w:val="right"/>
              <w:rPr>
                <w:szCs w:val="26"/>
              </w:rPr>
            </w:pPr>
            <w:r w:rsidRPr="00D13A73">
              <w:rPr>
                <w:szCs w:val="26"/>
              </w:rPr>
              <w:t>1.500.000</w:t>
            </w:r>
          </w:p>
        </w:tc>
      </w:tr>
      <w:tr w:rsidR="00D13A73" w:rsidRPr="00D13A73" w:rsidTr="0053690E">
        <w:tc>
          <w:tcPr>
            <w:tcW w:w="5954" w:type="dxa"/>
            <w:tcMar>
              <w:top w:w="0" w:type="dxa"/>
              <w:left w:w="108" w:type="dxa"/>
              <w:bottom w:w="0" w:type="dxa"/>
              <w:right w:w="108" w:type="dxa"/>
            </w:tcMar>
          </w:tcPr>
          <w:p w:rsidR="00D13A73" w:rsidRPr="00D13A73" w:rsidRDefault="00D13A73" w:rsidP="00D13A73">
            <w:pPr>
              <w:widowControl w:val="0"/>
              <w:spacing w:before="120" w:after="120" w:line="360" w:lineRule="exact"/>
              <w:rPr>
                <w:szCs w:val="26"/>
              </w:rPr>
            </w:pPr>
            <w:r w:rsidRPr="00D13A73">
              <w:rPr>
                <w:szCs w:val="26"/>
              </w:rPr>
              <w:t>Thiết bị X-quang chụp vú</w:t>
            </w:r>
          </w:p>
        </w:tc>
        <w:tc>
          <w:tcPr>
            <w:tcW w:w="1701" w:type="dxa"/>
            <w:tcMar>
              <w:top w:w="0" w:type="dxa"/>
              <w:left w:w="108" w:type="dxa"/>
              <w:bottom w:w="0" w:type="dxa"/>
              <w:right w:w="108" w:type="dxa"/>
            </w:tcMar>
          </w:tcPr>
          <w:p w:rsidR="00D13A73" w:rsidRPr="00D13A73" w:rsidRDefault="00D13A73" w:rsidP="00D13A73">
            <w:pPr>
              <w:widowControl w:val="0"/>
              <w:spacing w:before="120" w:after="120" w:line="360" w:lineRule="exact"/>
              <w:jc w:val="center"/>
              <w:rPr>
                <w:szCs w:val="26"/>
              </w:rPr>
            </w:pPr>
            <w:r w:rsidRPr="00D13A73">
              <w:rPr>
                <w:szCs w:val="26"/>
              </w:rPr>
              <w:t xml:space="preserve">1 thiết bị </w:t>
            </w:r>
          </w:p>
        </w:tc>
        <w:tc>
          <w:tcPr>
            <w:tcW w:w="1559" w:type="dxa"/>
            <w:tcMar>
              <w:top w:w="0" w:type="dxa"/>
              <w:left w:w="108" w:type="dxa"/>
              <w:bottom w:w="0" w:type="dxa"/>
              <w:right w:w="108" w:type="dxa"/>
            </w:tcMar>
          </w:tcPr>
          <w:p w:rsidR="00D13A73" w:rsidRPr="00D13A73" w:rsidRDefault="00D13A73" w:rsidP="00D13A73">
            <w:pPr>
              <w:widowControl w:val="0"/>
              <w:spacing w:before="120" w:after="120" w:line="360" w:lineRule="exact"/>
              <w:jc w:val="right"/>
              <w:rPr>
                <w:szCs w:val="26"/>
              </w:rPr>
            </w:pPr>
            <w:r w:rsidRPr="00D13A73">
              <w:rPr>
                <w:szCs w:val="26"/>
              </w:rPr>
              <w:t>1.500.000</w:t>
            </w:r>
          </w:p>
        </w:tc>
      </w:tr>
      <w:tr w:rsidR="00D13A73" w:rsidRPr="00D13A73" w:rsidTr="0053690E">
        <w:tc>
          <w:tcPr>
            <w:tcW w:w="5954" w:type="dxa"/>
            <w:tcMar>
              <w:top w:w="0" w:type="dxa"/>
              <w:left w:w="108" w:type="dxa"/>
              <w:bottom w:w="0" w:type="dxa"/>
              <w:right w:w="108" w:type="dxa"/>
            </w:tcMar>
          </w:tcPr>
          <w:p w:rsidR="00D13A73" w:rsidRPr="00D13A73" w:rsidRDefault="00D13A73" w:rsidP="00D13A73">
            <w:pPr>
              <w:widowControl w:val="0"/>
              <w:spacing w:before="120" w:after="120" w:line="360" w:lineRule="exact"/>
              <w:rPr>
                <w:szCs w:val="26"/>
              </w:rPr>
            </w:pPr>
            <w:r w:rsidRPr="00D13A73">
              <w:rPr>
                <w:szCs w:val="26"/>
              </w:rPr>
              <w:t>Thiết bị X-quang di động</w:t>
            </w:r>
          </w:p>
        </w:tc>
        <w:tc>
          <w:tcPr>
            <w:tcW w:w="1701" w:type="dxa"/>
            <w:tcMar>
              <w:top w:w="0" w:type="dxa"/>
              <w:left w:w="108" w:type="dxa"/>
              <w:bottom w:w="0" w:type="dxa"/>
              <w:right w:w="108" w:type="dxa"/>
            </w:tcMar>
          </w:tcPr>
          <w:p w:rsidR="00D13A73" w:rsidRPr="00D13A73" w:rsidRDefault="00D13A73" w:rsidP="00D13A73">
            <w:pPr>
              <w:widowControl w:val="0"/>
              <w:spacing w:before="120" w:after="120" w:line="360" w:lineRule="exact"/>
              <w:jc w:val="center"/>
              <w:rPr>
                <w:szCs w:val="26"/>
              </w:rPr>
            </w:pPr>
            <w:r w:rsidRPr="00D13A73">
              <w:rPr>
                <w:szCs w:val="26"/>
              </w:rPr>
              <w:t xml:space="preserve">1 thiết bị </w:t>
            </w:r>
          </w:p>
        </w:tc>
        <w:tc>
          <w:tcPr>
            <w:tcW w:w="1559" w:type="dxa"/>
            <w:tcMar>
              <w:top w:w="0" w:type="dxa"/>
              <w:left w:w="108" w:type="dxa"/>
              <w:bottom w:w="0" w:type="dxa"/>
              <w:right w:w="108" w:type="dxa"/>
            </w:tcMar>
          </w:tcPr>
          <w:p w:rsidR="00D13A73" w:rsidRPr="00D13A73" w:rsidRDefault="00D13A73" w:rsidP="00D13A73">
            <w:pPr>
              <w:widowControl w:val="0"/>
              <w:spacing w:before="120" w:after="120" w:line="360" w:lineRule="exact"/>
              <w:jc w:val="right"/>
              <w:rPr>
                <w:szCs w:val="26"/>
              </w:rPr>
            </w:pPr>
            <w:r w:rsidRPr="00D13A73">
              <w:rPr>
                <w:szCs w:val="26"/>
              </w:rPr>
              <w:t>1.500.000</w:t>
            </w:r>
          </w:p>
        </w:tc>
      </w:tr>
      <w:tr w:rsidR="00D13A73" w:rsidRPr="00D13A73" w:rsidTr="0053690E">
        <w:tc>
          <w:tcPr>
            <w:tcW w:w="5954" w:type="dxa"/>
            <w:tcMar>
              <w:top w:w="0" w:type="dxa"/>
              <w:left w:w="108" w:type="dxa"/>
              <w:bottom w:w="0" w:type="dxa"/>
              <w:right w:w="108" w:type="dxa"/>
            </w:tcMar>
          </w:tcPr>
          <w:p w:rsidR="00D13A73" w:rsidRPr="00D13A73" w:rsidRDefault="00D13A73" w:rsidP="00D13A73">
            <w:pPr>
              <w:widowControl w:val="0"/>
              <w:spacing w:before="120" w:after="120" w:line="360" w:lineRule="exact"/>
              <w:rPr>
                <w:szCs w:val="26"/>
              </w:rPr>
            </w:pPr>
            <w:r w:rsidRPr="00D13A73">
              <w:rPr>
                <w:szCs w:val="26"/>
              </w:rPr>
              <w:t>Thiết bị X-quang chẩn đoán thông thường</w:t>
            </w:r>
          </w:p>
        </w:tc>
        <w:tc>
          <w:tcPr>
            <w:tcW w:w="1701" w:type="dxa"/>
            <w:tcMar>
              <w:top w:w="0" w:type="dxa"/>
              <w:left w:w="108" w:type="dxa"/>
              <w:bottom w:w="0" w:type="dxa"/>
              <w:right w:w="108" w:type="dxa"/>
            </w:tcMar>
          </w:tcPr>
          <w:p w:rsidR="00D13A73" w:rsidRPr="00D13A73" w:rsidRDefault="00D13A73" w:rsidP="00D13A73">
            <w:pPr>
              <w:widowControl w:val="0"/>
              <w:spacing w:before="120" w:after="120" w:line="360" w:lineRule="exact"/>
              <w:jc w:val="center"/>
              <w:rPr>
                <w:szCs w:val="26"/>
              </w:rPr>
            </w:pPr>
            <w:r w:rsidRPr="00D13A73">
              <w:rPr>
                <w:szCs w:val="26"/>
              </w:rPr>
              <w:t xml:space="preserve">1 thiết bị </w:t>
            </w:r>
          </w:p>
        </w:tc>
        <w:tc>
          <w:tcPr>
            <w:tcW w:w="1559" w:type="dxa"/>
            <w:tcMar>
              <w:top w:w="0" w:type="dxa"/>
              <w:left w:w="108" w:type="dxa"/>
              <w:bottom w:w="0" w:type="dxa"/>
              <w:right w:w="108" w:type="dxa"/>
            </w:tcMar>
          </w:tcPr>
          <w:p w:rsidR="00D13A73" w:rsidRPr="00D13A73" w:rsidRDefault="00D13A73" w:rsidP="00D13A73">
            <w:pPr>
              <w:widowControl w:val="0"/>
              <w:spacing w:before="120" w:after="120" w:line="360" w:lineRule="exact"/>
              <w:jc w:val="right"/>
              <w:rPr>
                <w:szCs w:val="26"/>
              </w:rPr>
            </w:pPr>
            <w:r w:rsidRPr="00D13A73">
              <w:rPr>
                <w:szCs w:val="26"/>
              </w:rPr>
              <w:t>2.250.000</w:t>
            </w:r>
          </w:p>
        </w:tc>
      </w:tr>
      <w:tr w:rsidR="00D13A73" w:rsidRPr="00D13A73" w:rsidTr="0053690E">
        <w:tc>
          <w:tcPr>
            <w:tcW w:w="5954" w:type="dxa"/>
            <w:tcMar>
              <w:top w:w="0" w:type="dxa"/>
              <w:left w:w="108" w:type="dxa"/>
              <w:bottom w:w="0" w:type="dxa"/>
              <w:right w:w="108" w:type="dxa"/>
            </w:tcMar>
          </w:tcPr>
          <w:p w:rsidR="00D13A73" w:rsidRPr="00D13A73" w:rsidRDefault="00D13A73" w:rsidP="00D13A73">
            <w:pPr>
              <w:widowControl w:val="0"/>
              <w:spacing w:before="120" w:after="120" w:line="360" w:lineRule="exact"/>
              <w:rPr>
                <w:szCs w:val="26"/>
              </w:rPr>
            </w:pPr>
            <w:r w:rsidRPr="00D13A73">
              <w:rPr>
                <w:szCs w:val="26"/>
              </w:rPr>
              <w:t>Thiết bị đo mật độ xương</w:t>
            </w:r>
          </w:p>
        </w:tc>
        <w:tc>
          <w:tcPr>
            <w:tcW w:w="1701" w:type="dxa"/>
            <w:tcMar>
              <w:top w:w="0" w:type="dxa"/>
              <w:left w:w="108" w:type="dxa"/>
              <w:bottom w:w="0" w:type="dxa"/>
              <w:right w:w="108" w:type="dxa"/>
            </w:tcMar>
          </w:tcPr>
          <w:p w:rsidR="00D13A73" w:rsidRPr="00D13A73" w:rsidRDefault="00D13A73" w:rsidP="00D13A73">
            <w:pPr>
              <w:widowControl w:val="0"/>
              <w:spacing w:before="120" w:after="120" w:line="360" w:lineRule="exact"/>
              <w:jc w:val="center"/>
              <w:rPr>
                <w:szCs w:val="26"/>
              </w:rPr>
            </w:pPr>
            <w:r w:rsidRPr="00D13A73">
              <w:rPr>
                <w:szCs w:val="26"/>
              </w:rPr>
              <w:t> </w:t>
            </w:r>
          </w:p>
        </w:tc>
        <w:tc>
          <w:tcPr>
            <w:tcW w:w="1559" w:type="dxa"/>
            <w:tcMar>
              <w:top w:w="0" w:type="dxa"/>
              <w:left w:w="108" w:type="dxa"/>
              <w:bottom w:w="0" w:type="dxa"/>
              <w:right w:w="108" w:type="dxa"/>
            </w:tcMar>
          </w:tcPr>
          <w:p w:rsidR="00D13A73" w:rsidRPr="00D13A73" w:rsidRDefault="00D13A73" w:rsidP="00D13A73">
            <w:pPr>
              <w:widowControl w:val="0"/>
              <w:spacing w:before="120" w:after="120" w:line="360" w:lineRule="exact"/>
              <w:jc w:val="right"/>
              <w:rPr>
                <w:szCs w:val="26"/>
              </w:rPr>
            </w:pPr>
            <w:r w:rsidRPr="00D13A73">
              <w:rPr>
                <w:szCs w:val="26"/>
              </w:rPr>
              <w:t>2.250.000</w:t>
            </w:r>
          </w:p>
        </w:tc>
      </w:tr>
      <w:tr w:rsidR="00D13A73" w:rsidRPr="00D13A73" w:rsidTr="0053690E">
        <w:tc>
          <w:tcPr>
            <w:tcW w:w="5954" w:type="dxa"/>
            <w:tcMar>
              <w:top w:w="0" w:type="dxa"/>
              <w:left w:w="108" w:type="dxa"/>
              <w:bottom w:w="0" w:type="dxa"/>
              <w:right w:w="108" w:type="dxa"/>
            </w:tcMar>
          </w:tcPr>
          <w:p w:rsidR="00D13A73" w:rsidRPr="00D13A73" w:rsidRDefault="00D13A73" w:rsidP="00D13A73">
            <w:pPr>
              <w:widowControl w:val="0"/>
              <w:spacing w:before="120" w:after="120" w:line="360" w:lineRule="exact"/>
              <w:rPr>
                <w:szCs w:val="26"/>
              </w:rPr>
            </w:pPr>
            <w:r w:rsidRPr="00D13A73">
              <w:rPr>
                <w:szCs w:val="26"/>
              </w:rPr>
              <w:t>Thiết bị X-quang tăng sáng truyền hình</w:t>
            </w:r>
          </w:p>
        </w:tc>
        <w:tc>
          <w:tcPr>
            <w:tcW w:w="1701" w:type="dxa"/>
            <w:tcMar>
              <w:top w:w="0" w:type="dxa"/>
              <w:left w:w="108" w:type="dxa"/>
              <w:bottom w:w="0" w:type="dxa"/>
              <w:right w:w="108" w:type="dxa"/>
            </w:tcMar>
          </w:tcPr>
          <w:p w:rsidR="00D13A73" w:rsidRPr="00D13A73" w:rsidRDefault="00D13A73" w:rsidP="00D13A73">
            <w:pPr>
              <w:widowControl w:val="0"/>
              <w:spacing w:before="120" w:after="120" w:line="360" w:lineRule="exact"/>
              <w:jc w:val="center"/>
              <w:rPr>
                <w:szCs w:val="26"/>
              </w:rPr>
            </w:pPr>
            <w:r w:rsidRPr="00D13A73">
              <w:rPr>
                <w:szCs w:val="26"/>
              </w:rPr>
              <w:t xml:space="preserve">1 thiết bị </w:t>
            </w:r>
          </w:p>
        </w:tc>
        <w:tc>
          <w:tcPr>
            <w:tcW w:w="1559" w:type="dxa"/>
            <w:tcMar>
              <w:top w:w="0" w:type="dxa"/>
              <w:left w:w="108" w:type="dxa"/>
              <w:bottom w:w="0" w:type="dxa"/>
              <w:right w:w="108" w:type="dxa"/>
            </w:tcMar>
          </w:tcPr>
          <w:p w:rsidR="00D13A73" w:rsidRPr="00D13A73" w:rsidRDefault="00D13A73" w:rsidP="00D13A73">
            <w:pPr>
              <w:widowControl w:val="0"/>
              <w:spacing w:before="120" w:after="120" w:line="360" w:lineRule="exact"/>
              <w:jc w:val="right"/>
              <w:rPr>
                <w:szCs w:val="26"/>
              </w:rPr>
            </w:pPr>
            <w:r w:rsidRPr="00D13A73">
              <w:rPr>
                <w:szCs w:val="26"/>
              </w:rPr>
              <w:t>3.750.000</w:t>
            </w:r>
          </w:p>
        </w:tc>
      </w:tr>
      <w:tr w:rsidR="00D13A73" w:rsidRPr="00D13A73" w:rsidTr="0053690E">
        <w:tc>
          <w:tcPr>
            <w:tcW w:w="5954" w:type="dxa"/>
            <w:tcMar>
              <w:top w:w="0" w:type="dxa"/>
              <w:left w:w="108" w:type="dxa"/>
              <w:bottom w:w="0" w:type="dxa"/>
              <w:right w:w="108" w:type="dxa"/>
            </w:tcMar>
          </w:tcPr>
          <w:p w:rsidR="00D13A73" w:rsidRPr="00D13A73" w:rsidRDefault="00D13A73" w:rsidP="00D13A73">
            <w:pPr>
              <w:widowControl w:val="0"/>
              <w:spacing w:before="120" w:after="120" w:line="360" w:lineRule="exact"/>
              <w:rPr>
                <w:spacing w:val="-8"/>
                <w:szCs w:val="26"/>
              </w:rPr>
            </w:pPr>
            <w:r w:rsidRPr="00D13A73">
              <w:rPr>
                <w:spacing w:val="-8"/>
                <w:szCs w:val="26"/>
              </w:rPr>
              <w:t>Thiết bị X-quang chụp cắt lớp vi tính (CT Scanner)</w:t>
            </w:r>
          </w:p>
        </w:tc>
        <w:tc>
          <w:tcPr>
            <w:tcW w:w="1701" w:type="dxa"/>
            <w:tcMar>
              <w:top w:w="0" w:type="dxa"/>
              <w:left w:w="108" w:type="dxa"/>
              <w:bottom w:w="0" w:type="dxa"/>
              <w:right w:w="108" w:type="dxa"/>
            </w:tcMar>
          </w:tcPr>
          <w:p w:rsidR="00D13A73" w:rsidRPr="00D13A73" w:rsidRDefault="00D13A73" w:rsidP="00D13A73">
            <w:pPr>
              <w:widowControl w:val="0"/>
              <w:spacing w:before="120" w:after="120" w:line="360" w:lineRule="exact"/>
              <w:jc w:val="center"/>
              <w:rPr>
                <w:szCs w:val="26"/>
              </w:rPr>
            </w:pPr>
            <w:r w:rsidRPr="00D13A73">
              <w:rPr>
                <w:szCs w:val="26"/>
              </w:rPr>
              <w:t xml:space="preserve">1 thiết bị </w:t>
            </w:r>
          </w:p>
        </w:tc>
        <w:tc>
          <w:tcPr>
            <w:tcW w:w="1559" w:type="dxa"/>
            <w:tcMar>
              <w:top w:w="0" w:type="dxa"/>
              <w:left w:w="108" w:type="dxa"/>
              <w:bottom w:w="0" w:type="dxa"/>
              <w:right w:w="108" w:type="dxa"/>
            </w:tcMar>
          </w:tcPr>
          <w:p w:rsidR="00D13A73" w:rsidRPr="00D13A73" w:rsidRDefault="00D13A73" w:rsidP="00D13A73">
            <w:pPr>
              <w:widowControl w:val="0"/>
              <w:spacing w:before="120" w:after="120" w:line="360" w:lineRule="exact"/>
              <w:jc w:val="right"/>
              <w:rPr>
                <w:szCs w:val="26"/>
              </w:rPr>
            </w:pPr>
            <w:r w:rsidRPr="00D13A73">
              <w:rPr>
                <w:szCs w:val="26"/>
              </w:rPr>
              <w:t>6.000.000</w:t>
            </w:r>
          </w:p>
        </w:tc>
      </w:tr>
      <w:tr w:rsidR="00D13A73" w:rsidRPr="00D13A73" w:rsidTr="0053690E">
        <w:tc>
          <w:tcPr>
            <w:tcW w:w="5954" w:type="dxa"/>
            <w:tcMar>
              <w:top w:w="0" w:type="dxa"/>
              <w:left w:w="108" w:type="dxa"/>
              <w:bottom w:w="0" w:type="dxa"/>
              <w:right w:w="108" w:type="dxa"/>
            </w:tcMar>
          </w:tcPr>
          <w:p w:rsidR="00D13A73" w:rsidRPr="00D13A73" w:rsidRDefault="00D13A73" w:rsidP="00D13A73">
            <w:pPr>
              <w:widowControl w:val="0"/>
              <w:spacing w:before="120" w:after="120" w:line="360" w:lineRule="exact"/>
              <w:rPr>
                <w:szCs w:val="26"/>
              </w:rPr>
            </w:pPr>
            <w:r w:rsidRPr="00D13A73">
              <w:rPr>
                <w:szCs w:val="26"/>
              </w:rPr>
              <w:t xml:space="preserve">Hệ thiết bị PET/CT </w:t>
            </w:r>
          </w:p>
        </w:tc>
        <w:tc>
          <w:tcPr>
            <w:tcW w:w="1701" w:type="dxa"/>
            <w:tcMar>
              <w:top w:w="0" w:type="dxa"/>
              <w:left w:w="108" w:type="dxa"/>
              <w:bottom w:w="0" w:type="dxa"/>
              <w:right w:w="108" w:type="dxa"/>
            </w:tcMar>
          </w:tcPr>
          <w:p w:rsidR="00D13A73" w:rsidRPr="00D13A73" w:rsidRDefault="00D13A73" w:rsidP="00D13A73">
            <w:pPr>
              <w:widowControl w:val="0"/>
              <w:spacing w:before="120" w:after="120" w:line="360" w:lineRule="exact"/>
              <w:jc w:val="center"/>
              <w:rPr>
                <w:szCs w:val="26"/>
              </w:rPr>
            </w:pPr>
            <w:r w:rsidRPr="00D13A73">
              <w:rPr>
                <w:szCs w:val="26"/>
              </w:rPr>
              <w:t xml:space="preserve">1 thiết bị </w:t>
            </w:r>
          </w:p>
        </w:tc>
        <w:tc>
          <w:tcPr>
            <w:tcW w:w="1559" w:type="dxa"/>
            <w:tcMar>
              <w:top w:w="0" w:type="dxa"/>
              <w:left w:w="108" w:type="dxa"/>
              <w:bottom w:w="0" w:type="dxa"/>
              <w:right w:w="108" w:type="dxa"/>
            </w:tcMar>
          </w:tcPr>
          <w:p w:rsidR="00D13A73" w:rsidRPr="00D13A73" w:rsidRDefault="00D13A73" w:rsidP="00D13A73">
            <w:pPr>
              <w:widowControl w:val="0"/>
              <w:spacing w:before="120" w:after="120" w:line="360" w:lineRule="exact"/>
              <w:jc w:val="right"/>
              <w:rPr>
                <w:szCs w:val="26"/>
              </w:rPr>
            </w:pPr>
            <w:r w:rsidRPr="00D13A73">
              <w:rPr>
                <w:szCs w:val="26"/>
              </w:rPr>
              <w:t>12.000.000</w:t>
            </w:r>
          </w:p>
        </w:tc>
      </w:tr>
    </w:tbl>
    <w:p w:rsidR="00D13A73" w:rsidRPr="00D13A73" w:rsidRDefault="00D13A73" w:rsidP="00D13A73">
      <w:pPr>
        <w:widowControl w:val="0"/>
        <w:spacing w:before="120" w:after="120"/>
        <w:ind w:firstLine="720"/>
        <w:jc w:val="both"/>
        <w:rPr>
          <w:szCs w:val="26"/>
          <w:lang w:val="fr-FR"/>
        </w:rPr>
      </w:pPr>
      <w:r w:rsidRPr="00D13A73">
        <w:rPr>
          <w:szCs w:val="26"/>
          <w:lang w:val="fr-FR"/>
        </w:rPr>
        <w:t>- Lệ phí: Không.</w:t>
      </w:r>
    </w:p>
    <w:p w:rsidR="00D13A73" w:rsidRPr="00D13A73" w:rsidRDefault="00D13A73" w:rsidP="00D13A73">
      <w:pPr>
        <w:widowControl w:val="0"/>
        <w:spacing w:before="120" w:after="120"/>
        <w:ind w:firstLine="720"/>
        <w:jc w:val="both"/>
        <w:rPr>
          <w:szCs w:val="26"/>
          <w:lang w:val="fr-FR"/>
        </w:rPr>
      </w:pPr>
      <w:r w:rsidRPr="00D13A73">
        <w:rPr>
          <w:b/>
          <w:szCs w:val="26"/>
          <w:lang w:val="fr-FR"/>
        </w:rPr>
        <w:t xml:space="preserve">i) Tên mẫu đơn, mẫu tờ khai: </w:t>
      </w:r>
    </w:p>
    <w:p w:rsidR="00D13A73" w:rsidRPr="00D13A73" w:rsidRDefault="00D13A73" w:rsidP="00D13A73">
      <w:pPr>
        <w:widowControl w:val="0"/>
        <w:spacing w:before="120" w:after="120"/>
        <w:ind w:firstLine="720"/>
        <w:jc w:val="both"/>
        <w:rPr>
          <w:szCs w:val="26"/>
          <w:lang w:val="fr-FR"/>
        </w:rPr>
      </w:pPr>
      <w:r w:rsidRPr="00D13A73">
        <w:rPr>
          <w:szCs w:val="26"/>
          <w:lang w:val="fr-FR"/>
        </w:rPr>
        <w:t>- Đơn đề nghị gia hạn giấy phép tiến hành công việc bức xạ (Mẫu 06-II/ATBXHN tại Phụ lục II ban hành kèm theo Thông tư Thông tư 08/2010/TT-BKHCN);</w:t>
      </w:r>
    </w:p>
    <w:p w:rsidR="00D13A73" w:rsidRPr="00D13A73" w:rsidRDefault="00D13A73" w:rsidP="00D13A73">
      <w:pPr>
        <w:widowControl w:val="0"/>
        <w:spacing w:before="120" w:after="120"/>
        <w:ind w:firstLine="720"/>
        <w:jc w:val="both"/>
        <w:rPr>
          <w:szCs w:val="26"/>
          <w:lang w:val="fr-FR"/>
        </w:rPr>
      </w:pPr>
      <w:r w:rsidRPr="00D13A73">
        <w:rPr>
          <w:szCs w:val="26"/>
          <w:lang w:val="fr-FR"/>
        </w:rPr>
        <w:t>- Phiếu khai báo đối với nhân viên bức xạ (Mẫu 01-I/ATBXHN tại Phụ lục I ban hành kèm theo Thông tư 08/2010/TT-BKHCN);</w:t>
      </w:r>
    </w:p>
    <w:p w:rsidR="00D13A73" w:rsidRPr="00D13A73" w:rsidRDefault="00D13A73" w:rsidP="00D13A73">
      <w:pPr>
        <w:widowControl w:val="0"/>
        <w:spacing w:before="120" w:after="120"/>
        <w:ind w:firstLine="720"/>
        <w:jc w:val="both"/>
        <w:rPr>
          <w:szCs w:val="26"/>
          <w:lang w:val="fr-FR"/>
        </w:rPr>
      </w:pPr>
      <w:r w:rsidRPr="00D13A73">
        <w:rPr>
          <w:szCs w:val="26"/>
          <w:lang w:val="fr-FR"/>
        </w:rPr>
        <w:t xml:space="preserve">- </w:t>
      </w:r>
      <w:r w:rsidRPr="00D13A73">
        <w:rPr>
          <w:szCs w:val="26"/>
          <w:lang w:val="sv-SE"/>
        </w:rPr>
        <w:t>Báo cáo đánh giá an toàn (Mẫu</w:t>
      </w:r>
      <w:r w:rsidRPr="00D13A73">
        <w:rPr>
          <w:szCs w:val="26"/>
          <w:lang w:val="fr-FR"/>
        </w:rPr>
        <w:t xml:space="preserve"> </w:t>
      </w:r>
      <w:r w:rsidRPr="00D13A73">
        <w:rPr>
          <w:szCs w:val="26"/>
          <w:lang w:val="sv-SE"/>
        </w:rPr>
        <w:t>02-III/ATBXHN</w:t>
      </w:r>
      <w:r w:rsidRPr="00D13A73">
        <w:rPr>
          <w:szCs w:val="26"/>
          <w:lang w:val="fr-FR"/>
        </w:rPr>
        <w:t xml:space="preserve"> Phụ lục III ban hành kèm theo Thông tư Thông tư 08/2010/TT-BKHCN);</w:t>
      </w:r>
    </w:p>
    <w:p w:rsidR="00D13A73" w:rsidRPr="00D13A73" w:rsidRDefault="00D13A73" w:rsidP="00D13A73">
      <w:pPr>
        <w:widowControl w:val="0"/>
        <w:spacing w:before="120" w:after="120"/>
        <w:ind w:firstLine="720"/>
        <w:jc w:val="both"/>
        <w:rPr>
          <w:szCs w:val="26"/>
          <w:lang w:val="fr-FR"/>
        </w:rPr>
      </w:pPr>
      <w:r w:rsidRPr="00D13A73">
        <w:rPr>
          <w:b/>
          <w:szCs w:val="26"/>
          <w:lang w:val="fr-FR"/>
        </w:rPr>
        <w:t>k) Yêu cầu, điều kiện thực hiện thủ tục hành chính:</w:t>
      </w:r>
      <w:r w:rsidRPr="00D13A73">
        <w:rPr>
          <w:szCs w:val="26"/>
          <w:lang w:val="fr-FR"/>
        </w:rPr>
        <w:t xml:space="preserve"> Không có.</w:t>
      </w:r>
    </w:p>
    <w:p w:rsidR="00D13A73" w:rsidRPr="00D13A73" w:rsidRDefault="00D13A73" w:rsidP="00D13A73">
      <w:pPr>
        <w:widowControl w:val="0"/>
        <w:spacing w:before="120" w:after="120"/>
        <w:ind w:firstLine="720"/>
        <w:jc w:val="both"/>
        <w:rPr>
          <w:b/>
          <w:szCs w:val="26"/>
          <w:lang w:val="fr-FR"/>
        </w:rPr>
      </w:pPr>
      <w:r w:rsidRPr="00D13A73">
        <w:rPr>
          <w:b/>
          <w:szCs w:val="26"/>
          <w:lang w:val="fr-FR"/>
        </w:rPr>
        <w:t>l) Căn cứ pháp lý của thủ tục hành chính:</w:t>
      </w:r>
    </w:p>
    <w:p w:rsidR="00D13A73" w:rsidRPr="00D13A73" w:rsidRDefault="00D13A73" w:rsidP="00D13A73">
      <w:pPr>
        <w:widowControl w:val="0"/>
        <w:spacing w:before="120" w:after="120"/>
        <w:ind w:firstLine="709"/>
        <w:jc w:val="both"/>
        <w:rPr>
          <w:szCs w:val="26"/>
          <w:lang w:val="fr-FR"/>
        </w:rPr>
      </w:pPr>
      <w:r w:rsidRPr="00D13A73">
        <w:rPr>
          <w:szCs w:val="26"/>
          <w:lang w:val="fr-FR"/>
        </w:rPr>
        <w:t>- Luật Năng lượng nguyên tử ngày 03/6/2008;</w:t>
      </w:r>
    </w:p>
    <w:p w:rsidR="00D13A73" w:rsidRPr="00D13A73" w:rsidRDefault="00D13A73" w:rsidP="00D13A73">
      <w:pPr>
        <w:widowControl w:val="0"/>
        <w:spacing w:before="120" w:after="120"/>
        <w:ind w:firstLine="709"/>
        <w:jc w:val="both"/>
        <w:rPr>
          <w:spacing w:val="-4"/>
          <w:szCs w:val="26"/>
          <w:lang w:val="fr-FR"/>
        </w:rPr>
      </w:pPr>
      <w:r w:rsidRPr="00D13A73">
        <w:rPr>
          <w:szCs w:val="26"/>
          <w:lang w:val="fr-FR"/>
        </w:rPr>
        <w:t>- Nghị định số 07/2010/NĐ-CP ngày 25/01/2010 của Chính phủ quy định chi tiết</w:t>
      </w:r>
      <w:r w:rsidRPr="00D13A73">
        <w:rPr>
          <w:spacing w:val="-4"/>
          <w:szCs w:val="26"/>
          <w:lang w:val="fr-FR"/>
        </w:rPr>
        <w:t xml:space="preserve"> và hướng dẫn thi hành một số điều của Luật Năng lượng nguyên tử;</w:t>
      </w:r>
    </w:p>
    <w:p w:rsidR="00D13A73" w:rsidRPr="00D13A73" w:rsidRDefault="00D13A73" w:rsidP="00D13A73">
      <w:pPr>
        <w:widowControl w:val="0"/>
        <w:spacing w:before="120" w:after="120"/>
        <w:ind w:firstLine="709"/>
        <w:jc w:val="both"/>
        <w:rPr>
          <w:szCs w:val="26"/>
          <w:lang w:val="fr-FR"/>
        </w:rPr>
      </w:pPr>
      <w:r w:rsidRPr="00D13A73">
        <w:rPr>
          <w:szCs w:val="26"/>
          <w:lang w:val="fr-FR"/>
        </w:rPr>
        <w:t>- Thông tư số 08/2010/TT-BKHCN ngày 22/7/2010 của Bộ Khoa học và Công nghệ về việc hướng dẫn khai báo, cấp giấy phép tiến hành công việc bức xạ và cấp chứng chỉ nhân viên bức xạ;</w:t>
      </w:r>
    </w:p>
    <w:p w:rsidR="00D13A73" w:rsidRDefault="00D13A73" w:rsidP="00D13A73">
      <w:pPr>
        <w:widowControl w:val="0"/>
        <w:spacing w:before="120" w:after="120"/>
        <w:ind w:firstLine="709"/>
        <w:jc w:val="both"/>
        <w:rPr>
          <w:szCs w:val="26"/>
          <w:lang w:val="fr-FR"/>
        </w:rPr>
      </w:pPr>
      <w:r w:rsidRPr="00D13A73">
        <w:rPr>
          <w:spacing w:val="-6"/>
          <w:szCs w:val="26"/>
          <w:lang w:val="fr-FR"/>
        </w:rPr>
        <w:t>- Thông tư số 287/2016/TT-BTC ngày 15/11/2016 của Bộ Tài chính quy định</w:t>
      </w:r>
      <w:r w:rsidRPr="00D13A73">
        <w:rPr>
          <w:szCs w:val="26"/>
          <w:lang w:val="fr-FR"/>
        </w:rPr>
        <w:t xml:space="preserve"> mức thu, chế độ thu, nộp, quản lý và sử dụng phí, lệ phí trong lĩnh vực Năng lượng nguyên tử.</w:t>
      </w:r>
    </w:p>
    <w:p w:rsidR="00C64914" w:rsidRDefault="00C64914" w:rsidP="00D13A73">
      <w:pPr>
        <w:widowControl w:val="0"/>
        <w:spacing w:before="120" w:after="120"/>
        <w:ind w:firstLine="709"/>
        <w:jc w:val="both"/>
        <w:rPr>
          <w:szCs w:val="26"/>
          <w:lang w:val="fr-FR"/>
        </w:rPr>
      </w:pPr>
    </w:p>
    <w:p w:rsidR="0045420E" w:rsidRDefault="0045420E" w:rsidP="00D13A73">
      <w:pPr>
        <w:widowControl w:val="0"/>
        <w:spacing w:before="120" w:after="120"/>
        <w:ind w:firstLine="709"/>
        <w:jc w:val="both"/>
        <w:rPr>
          <w:szCs w:val="26"/>
          <w:lang w:val="fr-FR"/>
        </w:rPr>
      </w:pPr>
    </w:p>
    <w:p w:rsidR="0045420E" w:rsidRPr="00D13A73" w:rsidRDefault="0045420E" w:rsidP="00D13A73">
      <w:pPr>
        <w:widowControl w:val="0"/>
        <w:spacing w:before="120" w:after="120"/>
        <w:ind w:firstLine="709"/>
        <w:jc w:val="both"/>
        <w:rPr>
          <w:szCs w:val="26"/>
          <w:lang w:val="fr-FR"/>
        </w:rPr>
      </w:pPr>
    </w:p>
    <w:p w:rsidR="00D13A73" w:rsidRPr="000B6F35" w:rsidRDefault="00D13A73" w:rsidP="00D13A73">
      <w:pPr>
        <w:widowControl w:val="0"/>
        <w:spacing w:before="120" w:after="120" w:line="320" w:lineRule="exact"/>
        <w:ind w:firstLine="720"/>
        <w:jc w:val="both"/>
        <w:rPr>
          <w:b/>
          <w:color w:val="000000"/>
          <w:szCs w:val="26"/>
          <w:lang w:val="fr-FR"/>
        </w:rPr>
      </w:pPr>
      <w:r w:rsidRPr="00D13A73">
        <w:rPr>
          <w:b/>
          <w:color w:val="000000"/>
          <w:spacing w:val="-6"/>
          <w:szCs w:val="26"/>
          <w:lang w:val="fr-FR"/>
        </w:rPr>
        <w:t xml:space="preserve">3. </w:t>
      </w:r>
      <w:r w:rsidRPr="000B6F35">
        <w:rPr>
          <w:b/>
          <w:color w:val="000000"/>
          <w:spacing w:val="-6"/>
          <w:szCs w:val="26"/>
          <w:lang w:val="fr-FR"/>
        </w:rPr>
        <w:t>Thủ tục sửa đổi, bổ sung giấy phép tiến hành công việc bức xạ (sử dụng</w:t>
      </w:r>
      <w:r w:rsidRPr="000B6F35">
        <w:rPr>
          <w:b/>
          <w:color w:val="000000"/>
          <w:szCs w:val="26"/>
          <w:lang w:val="fr-FR"/>
        </w:rPr>
        <w:t xml:space="preserve"> thiết bị X-quang chẩn đoán trong y tế)</w:t>
      </w:r>
    </w:p>
    <w:p w:rsidR="00D13A73" w:rsidRPr="000B6F35" w:rsidRDefault="00D13A73" w:rsidP="00D13A73">
      <w:pPr>
        <w:widowControl w:val="0"/>
        <w:spacing w:before="120" w:after="120" w:line="320" w:lineRule="exact"/>
        <w:ind w:firstLine="720"/>
        <w:jc w:val="both"/>
        <w:rPr>
          <w:b/>
          <w:szCs w:val="26"/>
        </w:rPr>
      </w:pPr>
      <w:r w:rsidRPr="000B6F35">
        <w:rPr>
          <w:b/>
          <w:szCs w:val="26"/>
        </w:rPr>
        <w:t>a) Trình tự thực hiện:</w:t>
      </w:r>
    </w:p>
    <w:p w:rsidR="00D13A73" w:rsidRPr="000B6F35" w:rsidRDefault="00D13A73" w:rsidP="00D13A73">
      <w:pPr>
        <w:widowControl w:val="0"/>
        <w:tabs>
          <w:tab w:val="left" w:pos="900"/>
        </w:tabs>
        <w:spacing w:before="120" w:after="120" w:line="320" w:lineRule="exact"/>
        <w:ind w:firstLine="720"/>
        <w:jc w:val="both"/>
        <w:rPr>
          <w:szCs w:val="26"/>
        </w:rPr>
      </w:pPr>
      <w:r w:rsidRPr="000B6F35">
        <w:rPr>
          <w:b/>
          <w:i/>
          <w:szCs w:val="26"/>
        </w:rPr>
        <w:t>- Bước 1:</w:t>
      </w:r>
      <w:r w:rsidRPr="000B6F35">
        <w:rPr>
          <w:szCs w:val="26"/>
        </w:rPr>
        <w:t xml:space="preserve"> Tổ chức, cá nhân có nhu cầu sửa đổi, bổ sung Giấy phép </w:t>
      </w:r>
      <w:r w:rsidRPr="000B6F35">
        <w:rPr>
          <w:rStyle w:val="vldocrldnamec2"/>
          <w:bCs/>
          <w:szCs w:val="26"/>
        </w:rPr>
        <w:t xml:space="preserve">sử dụng </w:t>
      </w:r>
      <w:r w:rsidRPr="000B6F35">
        <w:rPr>
          <w:rStyle w:val="vldocrldnamec2"/>
          <w:bCs/>
          <w:spacing w:val="-6"/>
          <w:szCs w:val="26"/>
        </w:rPr>
        <w:t>thiết bị X-quang chẩn đoán trong Y tế</w:t>
      </w:r>
      <w:r w:rsidRPr="000B6F35">
        <w:rPr>
          <w:spacing w:val="-6"/>
          <w:szCs w:val="26"/>
        </w:rPr>
        <w:t xml:space="preserve"> nộp hồ sơ sửa đổi, bổ sung </w:t>
      </w:r>
      <w:r w:rsidRPr="000B6F35">
        <w:rPr>
          <w:rStyle w:val="vldocrldnamec2"/>
          <w:bCs/>
          <w:spacing w:val="-6"/>
          <w:szCs w:val="26"/>
        </w:rPr>
        <w:t>Giấy phép sử dụng</w:t>
      </w:r>
      <w:r w:rsidRPr="000B6F35">
        <w:rPr>
          <w:rStyle w:val="vldocrldnamec2"/>
          <w:bCs/>
          <w:szCs w:val="26"/>
        </w:rPr>
        <w:t xml:space="preserve"> thiết bị X-quang chẩn đoán trong Y tế</w:t>
      </w:r>
      <w:r w:rsidRPr="000B6F35">
        <w:rPr>
          <w:szCs w:val="26"/>
        </w:rPr>
        <w:t xml:space="preserve"> trực tiếp tại </w:t>
      </w:r>
      <w:r w:rsidR="002D6A85">
        <w:rPr>
          <w:szCs w:val="26"/>
        </w:rPr>
        <w:t>Trung tâm Phục vụ hành chính công tỉnh Thái Nguyên</w:t>
      </w:r>
      <w:r w:rsidRPr="000B6F35">
        <w:rPr>
          <w:szCs w:val="26"/>
        </w:rPr>
        <w:t xml:space="preserve"> </w:t>
      </w:r>
      <w:r w:rsidRPr="00D13A73">
        <w:rPr>
          <w:szCs w:val="26"/>
          <w:lang w:val="vi-VN"/>
        </w:rPr>
        <w:t xml:space="preserve">hoặc </w:t>
      </w:r>
      <w:r w:rsidR="0045420E">
        <w:rPr>
          <w:szCs w:val="26"/>
          <w:lang w:val="vi-VN"/>
        </w:rPr>
        <w:t>qua cổng dịch vụ công trực tuyến tỉnh, dịch vụ bưu chính công ích</w:t>
      </w:r>
      <w:r w:rsidRPr="00D13A73">
        <w:rPr>
          <w:szCs w:val="26"/>
          <w:lang w:val="vi-VN"/>
        </w:rPr>
        <w:t xml:space="preserve"> kèm theo phí, lệ phí (nếu có) và nhận giấy biên nhận-hẹn trả kết quả giải quyết hồ sơ</w:t>
      </w:r>
      <w:r w:rsidRPr="000B6F35">
        <w:rPr>
          <w:szCs w:val="26"/>
        </w:rPr>
        <w:t>.</w:t>
      </w:r>
    </w:p>
    <w:p w:rsidR="00D13A73" w:rsidRPr="000B6F35" w:rsidRDefault="00D13A73" w:rsidP="00D13A73">
      <w:pPr>
        <w:widowControl w:val="0"/>
        <w:spacing w:before="120" w:after="120" w:line="320" w:lineRule="exact"/>
        <w:ind w:firstLine="720"/>
        <w:jc w:val="both"/>
        <w:rPr>
          <w:szCs w:val="26"/>
        </w:rPr>
      </w:pPr>
      <w:r w:rsidRPr="000B6F35">
        <w:rPr>
          <w:b/>
          <w:i/>
          <w:szCs w:val="26"/>
        </w:rPr>
        <w:t>- Bước 2:</w:t>
      </w:r>
      <w:r w:rsidRPr="000B6F35">
        <w:rPr>
          <w:szCs w:val="26"/>
        </w:rPr>
        <w:t xml:space="preserve"> </w:t>
      </w:r>
      <w:r w:rsidR="002D6A85">
        <w:rPr>
          <w:szCs w:val="26"/>
          <w:lang w:val="cs-CZ"/>
        </w:rPr>
        <w:t>Phòng Kế hoạch - Chuyên ngành</w:t>
      </w:r>
      <w:r w:rsidRPr="00D13A73">
        <w:rPr>
          <w:szCs w:val="26"/>
          <w:lang w:val="cs-CZ"/>
        </w:rPr>
        <w:t xml:space="preserve"> có trách nhiệm kiểm tra,</w:t>
      </w:r>
      <w:r w:rsidRPr="000B6F35">
        <w:rPr>
          <w:szCs w:val="26"/>
        </w:rPr>
        <w:t xml:space="preserve"> thẩm định hồ sơ và trình lãnh đạo Sở cấp Giấy phép sửa đổi, bổ sung. Trường hợp </w:t>
      </w:r>
      <w:r w:rsidRPr="000B6F35">
        <w:rPr>
          <w:spacing w:val="-4"/>
          <w:szCs w:val="26"/>
        </w:rPr>
        <w:t>không đồng ý sửa đổi, bổ sung giấy phép phải trả lời bằng văn bản và nêu rõ lý do.</w:t>
      </w:r>
    </w:p>
    <w:p w:rsidR="00D13A73" w:rsidRPr="000B6F35" w:rsidRDefault="00D13A73" w:rsidP="00D13A73">
      <w:pPr>
        <w:widowControl w:val="0"/>
        <w:spacing w:before="120" w:after="120" w:line="320" w:lineRule="exact"/>
        <w:ind w:firstLine="720"/>
        <w:jc w:val="both"/>
        <w:rPr>
          <w:szCs w:val="26"/>
        </w:rPr>
      </w:pPr>
      <w:r w:rsidRPr="000B6F35">
        <w:rPr>
          <w:b/>
          <w:i/>
          <w:szCs w:val="26"/>
        </w:rPr>
        <w:t>- Bước 3:</w:t>
      </w:r>
      <w:r w:rsidRPr="000B6F35">
        <w:rPr>
          <w:szCs w:val="26"/>
        </w:rPr>
        <w:t xml:space="preserve"> </w:t>
      </w:r>
      <w:r w:rsidR="002D6A85">
        <w:rPr>
          <w:szCs w:val="26"/>
          <w:lang w:val="cs-CZ"/>
        </w:rPr>
        <w:t>Phòng Kế hoạch - Chuyên ngành</w:t>
      </w:r>
      <w:r w:rsidRPr="00D13A73">
        <w:rPr>
          <w:szCs w:val="26"/>
          <w:lang w:val="cs-CZ"/>
        </w:rPr>
        <w:t xml:space="preserve"> </w:t>
      </w:r>
      <w:r w:rsidRPr="000B6F35">
        <w:rPr>
          <w:szCs w:val="26"/>
        </w:rPr>
        <w:t xml:space="preserve">vào sổ </w:t>
      </w:r>
      <w:proofErr w:type="gramStart"/>
      <w:r w:rsidRPr="000B6F35">
        <w:rPr>
          <w:szCs w:val="26"/>
        </w:rPr>
        <w:t>theo</w:t>
      </w:r>
      <w:proofErr w:type="gramEnd"/>
      <w:r w:rsidRPr="000B6F35">
        <w:rPr>
          <w:szCs w:val="26"/>
        </w:rPr>
        <w:t xml:space="preserve"> dõi và lưu hồ sơ để quản lý.</w:t>
      </w:r>
    </w:p>
    <w:p w:rsidR="00D13A73" w:rsidRPr="000B6F35" w:rsidRDefault="00D13A73" w:rsidP="00D13A73">
      <w:pPr>
        <w:widowControl w:val="0"/>
        <w:shd w:val="clear" w:color="auto" w:fill="FFFFFF"/>
        <w:spacing w:before="120" w:after="120" w:line="320" w:lineRule="exact"/>
        <w:ind w:firstLine="720"/>
        <w:jc w:val="both"/>
        <w:rPr>
          <w:szCs w:val="26"/>
        </w:rPr>
      </w:pPr>
      <w:r w:rsidRPr="000B6F35">
        <w:rPr>
          <w:b/>
          <w:i/>
          <w:spacing w:val="-6"/>
          <w:szCs w:val="26"/>
        </w:rPr>
        <w:t>- Bước 4:</w:t>
      </w:r>
      <w:r w:rsidRPr="000B6F35">
        <w:rPr>
          <w:spacing w:val="-6"/>
          <w:szCs w:val="26"/>
        </w:rPr>
        <w:t xml:space="preserve"> Trả kết quả cho đối tượng thực hiện thủ tục hành chính tại </w:t>
      </w:r>
      <w:r w:rsidR="002D6A85">
        <w:rPr>
          <w:spacing w:val="-6"/>
          <w:szCs w:val="26"/>
        </w:rPr>
        <w:t>Trung tâm Phục vụ hành chính công tỉnh Thái Nguyên</w:t>
      </w:r>
      <w:r w:rsidRPr="000B6F35">
        <w:rPr>
          <w:szCs w:val="26"/>
        </w:rPr>
        <w:t xml:space="preserve"> hoặc qua dịch vụ bưu chính.</w:t>
      </w:r>
    </w:p>
    <w:p w:rsidR="00D13A73" w:rsidRPr="000B6F35" w:rsidRDefault="00D13A73" w:rsidP="00D13A73">
      <w:pPr>
        <w:widowControl w:val="0"/>
        <w:shd w:val="clear" w:color="auto" w:fill="FFFFFF"/>
        <w:spacing w:before="120" w:after="120" w:line="320" w:lineRule="exact"/>
        <w:ind w:firstLine="720"/>
        <w:jc w:val="both"/>
        <w:rPr>
          <w:szCs w:val="26"/>
        </w:rPr>
      </w:pPr>
      <w:r w:rsidRPr="000B6F35">
        <w:rPr>
          <w:b/>
          <w:szCs w:val="26"/>
        </w:rPr>
        <w:t xml:space="preserve">b) Cách thức thực hiện: </w:t>
      </w:r>
      <w:r w:rsidRPr="00D13A73">
        <w:rPr>
          <w:szCs w:val="26"/>
          <w:lang w:val="vi-VN"/>
        </w:rPr>
        <w:t xml:space="preserve">Nộp hồ sơ trực tiếp tại </w:t>
      </w:r>
      <w:r w:rsidR="007E2910">
        <w:rPr>
          <w:szCs w:val="26"/>
          <w:lang w:val="vi-VN"/>
        </w:rPr>
        <w:t>Trung tâm Phục vụ hành chính công tỉnh Thái Nguyên</w:t>
      </w:r>
      <w:r w:rsidR="007E2910" w:rsidRPr="00D13A73">
        <w:rPr>
          <w:szCs w:val="26"/>
          <w:lang w:val="vi-VN"/>
        </w:rPr>
        <w:t xml:space="preserve"> hoặc </w:t>
      </w:r>
      <w:r w:rsidR="007E2910">
        <w:rPr>
          <w:szCs w:val="26"/>
          <w:lang w:val="vi-VN"/>
        </w:rPr>
        <w:t>qua cổng dịch vụ công trực tuyến tỉnh, dịch vụ bưu chính công ích</w:t>
      </w:r>
      <w:r w:rsidRPr="000B6F35">
        <w:rPr>
          <w:szCs w:val="26"/>
        </w:rPr>
        <w:t>.</w:t>
      </w:r>
    </w:p>
    <w:p w:rsidR="00D13A73" w:rsidRPr="000B6F35" w:rsidRDefault="00D13A73" w:rsidP="00D13A73">
      <w:pPr>
        <w:widowControl w:val="0"/>
        <w:spacing w:before="120" w:after="120" w:line="320" w:lineRule="exact"/>
        <w:ind w:firstLine="720"/>
        <w:jc w:val="both"/>
        <w:rPr>
          <w:b/>
          <w:szCs w:val="26"/>
        </w:rPr>
      </w:pPr>
      <w:r w:rsidRPr="000B6F35">
        <w:rPr>
          <w:b/>
          <w:szCs w:val="26"/>
        </w:rPr>
        <w:t>c) Thành phần, số lượng hồ sơ:</w:t>
      </w:r>
    </w:p>
    <w:p w:rsidR="00D13A73" w:rsidRPr="000B6F35" w:rsidRDefault="00D13A73" w:rsidP="00D13A73">
      <w:pPr>
        <w:widowControl w:val="0"/>
        <w:spacing w:before="120" w:after="120" w:line="320" w:lineRule="exact"/>
        <w:ind w:firstLine="720"/>
        <w:jc w:val="both"/>
        <w:rPr>
          <w:szCs w:val="26"/>
        </w:rPr>
      </w:pPr>
      <w:r w:rsidRPr="000B6F35">
        <w:rPr>
          <w:szCs w:val="26"/>
        </w:rPr>
        <w:t>- Thành phần hồ sơ:</w:t>
      </w:r>
    </w:p>
    <w:p w:rsidR="00D13A73" w:rsidRPr="000B6F35" w:rsidRDefault="00D13A73" w:rsidP="00D13A73">
      <w:pPr>
        <w:widowControl w:val="0"/>
        <w:shd w:val="clear" w:color="auto" w:fill="FFFFFF"/>
        <w:spacing w:before="120" w:after="120" w:line="320" w:lineRule="exact"/>
        <w:ind w:firstLine="720"/>
        <w:jc w:val="both"/>
        <w:rPr>
          <w:szCs w:val="26"/>
        </w:rPr>
      </w:pPr>
      <w:r w:rsidRPr="000B6F35">
        <w:rPr>
          <w:szCs w:val="26"/>
        </w:rPr>
        <w:t xml:space="preserve">+ Đơn đề nghị sửa đổi, bổ sung giấy phép tiến hành công việc bức xạ (Mẫu 07-II/ATBXHN tại Phụ lục II ban hành kèm </w:t>
      </w:r>
      <w:proofErr w:type="gramStart"/>
      <w:r w:rsidRPr="000B6F35">
        <w:rPr>
          <w:szCs w:val="26"/>
        </w:rPr>
        <w:t>theo</w:t>
      </w:r>
      <w:proofErr w:type="gramEnd"/>
      <w:r w:rsidRPr="000B6F35">
        <w:rPr>
          <w:szCs w:val="26"/>
        </w:rPr>
        <w:t xml:space="preserve"> Thông tư 08/2010/TT-BKHCN); </w:t>
      </w:r>
    </w:p>
    <w:p w:rsidR="00D13A73" w:rsidRPr="000B6F35" w:rsidRDefault="00D13A73" w:rsidP="00D13A73">
      <w:pPr>
        <w:widowControl w:val="0"/>
        <w:shd w:val="clear" w:color="auto" w:fill="FFFFFF"/>
        <w:spacing w:before="120" w:after="120" w:line="320" w:lineRule="exact"/>
        <w:ind w:firstLine="720"/>
        <w:jc w:val="both"/>
        <w:rPr>
          <w:szCs w:val="26"/>
        </w:rPr>
      </w:pPr>
      <w:r w:rsidRPr="000B6F35">
        <w:rPr>
          <w:szCs w:val="26"/>
        </w:rPr>
        <w:t>+ Bản gốc giấy phép cần sửa đổi;</w:t>
      </w:r>
    </w:p>
    <w:p w:rsidR="00D13A73" w:rsidRPr="000B6F35" w:rsidRDefault="00D13A73" w:rsidP="00D13A73">
      <w:pPr>
        <w:widowControl w:val="0"/>
        <w:shd w:val="clear" w:color="auto" w:fill="FFFFFF"/>
        <w:spacing w:before="120" w:after="120" w:line="320" w:lineRule="exact"/>
        <w:ind w:firstLine="720"/>
        <w:jc w:val="both"/>
        <w:rPr>
          <w:szCs w:val="26"/>
        </w:rPr>
      </w:pPr>
      <w:r w:rsidRPr="000B6F35">
        <w:rPr>
          <w:szCs w:val="26"/>
        </w:rPr>
        <w:t>+ Các văn bản xác nhận thông tin sửa đổi cho các trường hợp thay đổi tên, địa chỉ, số điện thoại, số fax;</w:t>
      </w:r>
    </w:p>
    <w:p w:rsidR="00D13A73" w:rsidRPr="000B6F35" w:rsidRDefault="00D13A73" w:rsidP="00D13A73">
      <w:pPr>
        <w:widowControl w:val="0"/>
        <w:shd w:val="clear" w:color="auto" w:fill="FFFFFF"/>
        <w:spacing w:before="120" w:after="120" w:line="320" w:lineRule="exact"/>
        <w:ind w:firstLine="720"/>
        <w:jc w:val="both"/>
        <w:rPr>
          <w:szCs w:val="26"/>
        </w:rPr>
      </w:pPr>
      <w:r w:rsidRPr="000B6F35">
        <w:rPr>
          <w:szCs w:val="26"/>
        </w:rPr>
        <w:t xml:space="preserve">+ Bản sao hợp đồng chuyển nhượng đối với trường hợp giảm số lượng nguồn phóng xạ, thiết bị bức xạ do chuyển nhượng; bản sao giấy phép xuất khẩu </w:t>
      </w:r>
      <w:r w:rsidRPr="000B6F35">
        <w:rPr>
          <w:spacing w:val="-6"/>
          <w:szCs w:val="26"/>
        </w:rPr>
        <w:t>kèm tờ khai hải quan đối với trường hợp giảm số lượng nguồn phóng xạ do xuất khẩu</w:t>
      </w:r>
      <w:r w:rsidRPr="000B6F35">
        <w:rPr>
          <w:szCs w:val="26"/>
        </w:rPr>
        <w:t>; văn bản xác nhận nguồn phóng xạ bị mất đối với trường hợp mất nguồn.</w:t>
      </w:r>
    </w:p>
    <w:p w:rsidR="00D13A73" w:rsidRPr="000B6F35" w:rsidRDefault="00D13A73" w:rsidP="00D13A73">
      <w:pPr>
        <w:widowControl w:val="0"/>
        <w:spacing w:before="120" w:after="120" w:line="320" w:lineRule="exact"/>
        <w:ind w:firstLine="720"/>
        <w:jc w:val="both"/>
        <w:rPr>
          <w:szCs w:val="26"/>
        </w:rPr>
      </w:pPr>
      <w:r w:rsidRPr="000B6F35">
        <w:rPr>
          <w:szCs w:val="26"/>
        </w:rPr>
        <w:t>- Số lượng hồ sơ: 01 bộ.</w:t>
      </w:r>
    </w:p>
    <w:p w:rsidR="00D13A73" w:rsidRPr="000B6F35" w:rsidRDefault="00D13A73" w:rsidP="00D13A73">
      <w:pPr>
        <w:widowControl w:val="0"/>
        <w:spacing w:before="120" w:after="120" w:line="320" w:lineRule="exact"/>
        <w:ind w:firstLine="720"/>
        <w:jc w:val="both"/>
        <w:rPr>
          <w:spacing w:val="-4"/>
          <w:szCs w:val="26"/>
        </w:rPr>
      </w:pPr>
      <w:r w:rsidRPr="000B6F35">
        <w:rPr>
          <w:b/>
          <w:spacing w:val="-4"/>
          <w:szCs w:val="26"/>
        </w:rPr>
        <w:t>d) Thời hạn giải quyết:</w:t>
      </w:r>
      <w:r w:rsidRPr="000B6F35">
        <w:rPr>
          <w:spacing w:val="-4"/>
          <w:szCs w:val="26"/>
        </w:rPr>
        <w:t xml:space="preserve"> 10 ngày làm việc, kể từ ngày nhận đủ hồ sơ hợp lệ.</w:t>
      </w:r>
    </w:p>
    <w:p w:rsidR="00D13A73" w:rsidRPr="000B6F35" w:rsidRDefault="00D13A73" w:rsidP="00D13A73">
      <w:pPr>
        <w:widowControl w:val="0"/>
        <w:spacing w:before="120" w:after="120" w:line="320" w:lineRule="exact"/>
        <w:ind w:firstLine="720"/>
        <w:jc w:val="both"/>
        <w:rPr>
          <w:szCs w:val="26"/>
        </w:rPr>
      </w:pPr>
      <w:r w:rsidRPr="000B6F35">
        <w:rPr>
          <w:b/>
          <w:szCs w:val="26"/>
        </w:rPr>
        <w:t xml:space="preserve">đ) Đối tượng thực hiện thủ tục hành chính: </w:t>
      </w:r>
      <w:r w:rsidRPr="000B6F35">
        <w:rPr>
          <w:szCs w:val="26"/>
        </w:rPr>
        <w:t>Tổ chức, cá nhân.</w:t>
      </w:r>
    </w:p>
    <w:p w:rsidR="00D13A73" w:rsidRPr="000B6F35" w:rsidRDefault="00D13A73" w:rsidP="00D13A73">
      <w:pPr>
        <w:widowControl w:val="0"/>
        <w:spacing w:before="120" w:after="120" w:line="320" w:lineRule="exact"/>
        <w:ind w:firstLine="720"/>
        <w:jc w:val="both"/>
        <w:rPr>
          <w:szCs w:val="26"/>
        </w:rPr>
      </w:pPr>
      <w:r w:rsidRPr="000B6F35">
        <w:rPr>
          <w:b/>
          <w:szCs w:val="26"/>
        </w:rPr>
        <w:t>e) Cơ quan thực hiện thủ tục hành chính:</w:t>
      </w:r>
      <w:r w:rsidRPr="000B6F35">
        <w:rPr>
          <w:szCs w:val="26"/>
        </w:rPr>
        <w:t xml:space="preserve"> </w:t>
      </w:r>
    </w:p>
    <w:p w:rsidR="00D13A73" w:rsidRPr="000B6F35" w:rsidRDefault="00D13A73" w:rsidP="00D13A73">
      <w:pPr>
        <w:widowControl w:val="0"/>
        <w:tabs>
          <w:tab w:val="left" w:pos="900"/>
        </w:tabs>
        <w:spacing w:before="120" w:after="120" w:line="320" w:lineRule="exact"/>
        <w:ind w:firstLine="720"/>
        <w:jc w:val="both"/>
        <w:rPr>
          <w:spacing w:val="-14"/>
          <w:szCs w:val="26"/>
        </w:rPr>
      </w:pPr>
      <w:r w:rsidRPr="000B6F35">
        <w:rPr>
          <w:spacing w:val="-14"/>
          <w:szCs w:val="26"/>
        </w:rPr>
        <w:t xml:space="preserve">- Cơ quan có thẩm quyền quyết định </w:t>
      </w:r>
      <w:proofErr w:type="gramStart"/>
      <w:r w:rsidRPr="000B6F35">
        <w:rPr>
          <w:spacing w:val="-14"/>
          <w:szCs w:val="26"/>
        </w:rPr>
        <w:t>theo</w:t>
      </w:r>
      <w:proofErr w:type="gramEnd"/>
      <w:r w:rsidRPr="000B6F35">
        <w:rPr>
          <w:spacing w:val="-14"/>
          <w:szCs w:val="26"/>
        </w:rPr>
        <w:t xml:space="preserve"> quy định: Sở Khoa học và Công nghệ.</w:t>
      </w:r>
    </w:p>
    <w:p w:rsidR="00D13A73" w:rsidRPr="000B6F35" w:rsidRDefault="00D13A73" w:rsidP="00D13A73">
      <w:pPr>
        <w:widowControl w:val="0"/>
        <w:spacing w:before="120" w:after="120" w:line="320" w:lineRule="exact"/>
        <w:ind w:firstLine="720"/>
        <w:jc w:val="both"/>
        <w:rPr>
          <w:szCs w:val="26"/>
        </w:rPr>
      </w:pPr>
      <w:r w:rsidRPr="000B6F35">
        <w:rPr>
          <w:spacing w:val="-6"/>
          <w:szCs w:val="26"/>
        </w:rPr>
        <w:t>- Cơ quan hoặc người có thẩm quyền được uỷ quyền hoặc phân cấp thực hiện</w:t>
      </w:r>
      <w:r w:rsidRPr="000B6F35">
        <w:rPr>
          <w:szCs w:val="26"/>
        </w:rPr>
        <w:t xml:space="preserve"> (nếu có): Không.</w:t>
      </w:r>
    </w:p>
    <w:p w:rsidR="00D13A73" w:rsidRPr="000B6F35" w:rsidRDefault="00D13A73" w:rsidP="00D13A73">
      <w:pPr>
        <w:widowControl w:val="0"/>
        <w:tabs>
          <w:tab w:val="left" w:pos="900"/>
        </w:tabs>
        <w:spacing w:before="120" w:after="120" w:line="320" w:lineRule="exact"/>
        <w:ind w:firstLine="720"/>
        <w:jc w:val="both"/>
        <w:rPr>
          <w:szCs w:val="26"/>
        </w:rPr>
      </w:pPr>
      <w:r w:rsidRPr="000B6F35">
        <w:rPr>
          <w:szCs w:val="26"/>
        </w:rPr>
        <w:t>- Cơ quan trực tiếp thực hiện TTHC: Sở Khoa học và Công nghệ.</w:t>
      </w:r>
    </w:p>
    <w:p w:rsidR="00D13A73" w:rsidRPr="000B6F35" w:rsidRDefault="00D13A73" w:rsidP="00D13A73">
      <w:pPr>
        <w:widowControl w:val="0"/>
        <w:spacing w:before="120" w:after="120" w:line="320" w:lineRule="exact"/>
        <w:ind w:firstLine="720"/>
        <w:jc w:val="both"/>
        <w:rPr>
          <w:szCs w:val="26"/>
        </w:rPr>
      </w:pPr>
      <w:r w:rsidRPr="000B6F35">
        <w:rPr>
          <w:szCs w:val="26"/>
        </w:rPr>
        <w:t>- Cơ quan phối hợp (nếu có): Không có.</w:t>
      </w:r>
    </w:p>
    <w:p w:rsidR="00D13A73" w:rsidRPr="000B6F35" w:rsidRDefault="00D13A73" w:rsidP="00D13A73">
      <w:pPr>
        <w:widowControl w:val="0"/>
        <w:spacing w:before="120" w:after="120" w:line="340" w:lineRule="exact"/>
        <w:ind w:firstLine="720"/>
        <w:jc w:val="both"/>
        <w:rPr>
          <w:szCs w:val="26"/>
        </w:rPr>
      </w:pPr>
      <w:r w:rsidRPr="000B6F35">
        <w:rPr>
          <w:b/>
          <w:szCs w:val="26"/>
        </w:rPr>
        <w:lastRenderedPageBreak/>
        <w:t xml:space="preserve">g) Kết quả thực hiện thủ tục hành chính: </w:t>
      </w:r>
      <w:r w:rsidRPr="000B6F35">
        <w:rPr>
          <w:szCs w:val="26"/>
          <w:shd w:val="clear" w:color="auto" w:fill="FFFFFF"/>
        </w:rPr>
        <w:t>Giấy phép sửa đổi, bổ sung.</w:t>
      </w:r>
    </w:p>
    <w:p w:rsidR="00D13A73" w:rsidRPr="000B6F35" w:rsidRDefault="00D13A73" w:rsidP="00D13A73">
      <w:pPr>
        <w:widowControl w:val="0"/>
        <w:spacing w:before="120" w:after="120" w:line="340" w:lineRule="exact"/>
        <w:ind w:firstLine="720"/>
        <w:jc w:val="both"/>
        <w:rPr>
          <w:b/>
          <w:szCs w:val="26"/>
        </w:rPr>
      </w:pPr>
      <w:r w:rsidRPr="000B6F35">
        <w:rPr>
          <w:b/>
          <w:szCs w:val="26"/>
        </w:rPr>
        <w:t>h) Phí, lệ phí:</w:t>
      </w:r>
      <w:r w:rsidRPr="000B6F35">
        <w:rPr>
          <w:szCs w:val="26"/>
        </w:rPr>
        <w:t xml:space="preserve"> Không.</w:t>
      </w:r>
    </w:p>
    <w:p w:rsidR="00D13A73" w:rsidRPr="000B6F35" w:rsidRDefault="00D13A73" w:rsidP="00D13A73">
      <w:pPr>
        <w:widowControl w:val="0"/>
        <w:spacing w:before="120" w:after="120" w:line="340" w:lineRule="exact"/>
        <w:ind w:firstLine="720"/>
        <w:jc w:val="both"/>
        <w:rPr>
          <w:b/>
          <w:szCs w:val="26"/>
        </w:rPr>
      </w:pPr>
      <w:r w:rsidRPr="000B6F35">
        <w:rPr>
          <w:b/>
          <w:szCs w:val="26"/>
        </w:rPr>
        <w:t xml:space="preserve">i) Tên mẫu </w:t>
      </w:r>
      <w:proofErr w:type="gramStart"/>
      <w:r w:rsidRPr="000B6F35">
        <w:rPr>
          <w:b/>
          <w:szCs w:val="26"/>
        </w:rPr>
        <w:t>đơn,</w:t>
      </w:r>
      <w:proofErr w:type="gramEnd"/>
      <w:r w:rsidRPr="000B6F35">
        <w:rPr>
          <w:b/>
          <w:szCs w:val="26"/>
        </w:rPr>
        <w:t xml:space="preserve"> mẫu tờ khai: </w:t>
      </w:r>
    </w:p>
    <w:p w:rsidR="00D13A73" w:rsidRPr="000B6F35" w:rsidRDefault="00D13A73" w:rsidP="00D13A73">
      <w:pPr>
        <w:widowControl w:val="0"/>
        <w:shd w:val="clear" w:color="auto" w:fill="FFFFFF"/>
        <w:spacing w:before="120" w:after="120" w:line="340" w:lineRule="exact"/>
        <w:ind w:firstLine="720"/>
        <w:jc w:val="both"/>
        <w:rPr>
          <w:szCs w:val="26"/>
        </w:rPr>
      </w:pPr>
      <w:r w:rsidRPr="000B6F35">
        <w:rPr>
          <w:szCs w:val="26"/>
        </w:rPr>
        <w:t xml:space="preserve">Đơn đề nghị sửa đổi, bổ sung giấy phép tiến hành công việc bức xạ (Mẫu 07-II/ATBXHN tại Phụ lục II ban hành kèm </w:t>
      </w:r>
      <w:proofErr w:type="gramStart"/>
      <w:r w:rsidRPr="000B6F35">
        <w:rPr>
          <w:szCs w:val="26"/>
        </w:rPr>
        <w:t>theo</w:t>
      </w:r>
      <w:proofErr w:type="gramEnd"/>
      <w:r w:rsidRPr="000B6F35">
        <w:rPr>
          <w:szCs w:val="26"/>
        </w:rPr>
        <w:t xml:space="preserve"> Thông tư 08/2010/TT-BKHCN); </w:t>
      </w:r>
    </w:p>
    <w:p w:rsidR="00D13A73" w:rsidRPr="000B6F35" w:rsidRDefault="00D13A73" w:rsidP="00D13A73">
      <w:pPr>
        <w:widowControl w:val="0"/>
        <w:spacing w:before="120" w:after="120" w:line="340" w:lineRule="exact"/>
        <w:ind w:firstLine="720"/>
        <w:jc w:val="both"/>
        <w:rPr>
          <w:szCs w:val="26"/>
        </w:rPr>
      </w:pPr>
      <w:r w:rsidRPr="000B6F35">
        <w:rPr>
          <w:b/>
          <w:szCs w:val="26"/>
        </w:rPr>
        <w:t>k) Yêu cầu, điều kiện thực hiện thủ tục hành chính:</w:t>
      </w:r>
      <w:r w:rsidRPr="000B6F35">
        <w:rPr>
          <w:szCs w:val="26"/>
        </w:rPr>
        <w:t xml:space="preserve"> </w:t>
      </w:r>
    </w:p>
    <w:p w:rsidR="00D13A73" w:rsidRPr="000B6F35" w:rsidRDefault="00D13A73" w:rsidP="00D13A73">
      <w:pPr>
        <w:widowControl w:val="0"/>
        <w:shd w:val="clear" w:color="auto" w:fill="FFFFFF"/>
        <w:spacing w:before="120" w:after="120" w:line="340" w:lineRule="exact"/>
        <w:ind w:firstLine="720"/>
        <w:jc w:val="both"/>
        <w:rPr>
          <w:szCs w:val="26"/>
        </w:rPr>
      </w:pPr>
      <w:r w:rsidRPr="000B6F35">
        <w:rPr>
          <w:szCs w:val="26"/>
        </w:rPr>
        <w:t>Tổ chức, cá nhân phải đề nghị sửa đổi, bổ sung giấy phép trong các trường hợp sau:</w:t>
      </w:r>
    </w:p>
    <w:p w:rsidR="00D13A73" w:rsidRPr="000B6F35" w:rsidRDefault="00D13A73" w:rsidP="00D13A73">
      <w:pPr>
        <w:widowControl w:val="0"/>
        <w:shd w:val="clear" w:color="auto" w:fill="FFFFFF"/>
        <w:spacing w:before="120" w:after="120" w:line="340" w:lineRule="exact"/>
        <w:ind w:firstLine="720"/>
        <w:jc w:val="both"/>
        <w:rPr>
          <w:szCs w:val="26"/>
        </w:rPr>
      </w:pPr>
      <w:r w:rsidRPr="000B6F35">
        <w:rPr>
          <w:szCs w:val="26"/>
        </w:rPr>
        <w:t>- Thay đổi các thông tin về tổ chức, cá nhân được ghi trong giấy phép bao gồm tên, địa chỉ, số điện thoại, số fax;</w:t>
      </w:r>
    </w:p>
    <w:p w:rsidR="00D13A73" w:rsidRPr="000B6F35" w:rsidRDefault="00D13A73" w:rsidP="00D13A73">
      <w:pPr>
        <w:widowControl w:val="0"/>
        <w:shd w:val="clear" w:color="auto" w:fill="FFFFFF"/>
        <w:spacing w:before="120" w:after="120" w:line="340" w:lineRule="exact"/>
        <w:ind w:firstLine="720"/>
        <w:jc w:val="both"/>
        <w:rPr>
          <w:szCs w:val="26"/>
        </w:rPr>
      </w:pPr>
      <w:r w:rsidRPr="000B6F35">
        <w:rPr>
          <w:szCs w:val="26"/>
        </w:rPr>
        <w:t>- Thay đổi các thông tin về cửa khẩu xuất khẩu, nhập khẩu đối với giấy phép xuất khẩu, nhập khẩu, vận chuyển quá cảnh; tuyến đường vận chuyển đối với giấy phép vận chuyển, vận chuyển quá cảnh;</w:t>
      </w:r>
    </w:p>
    <w:p w:rsidR="00D13A73" w:rsidRPr="000B6F35" w:rsidRDefault="00D13A73" w:rsidP="00D13A73">
      <w:pPr>
        <w:widowControl w:val="0"/>
        <w:shd w:val="clear" w:color="auto" w:fill="FFFFFF"/>
        <w:spacing w:before="120" w:after="120" w:line="340" w:lineRule="exact"/>
        <w:ind w:firstLine="720"/>
        <w:jc w:val="both"/>
        <w:rPr>
          <w:szCs w:val="26"/>
        </w:rPr>
      </w:pPr>
      <w:r w:rsidRPr="000B6F35">
        <w:rPr>
          <w:szCs w:val="26"/>
        </w:rPr>
        <w:t>- Sau khi giảm bớt số lượng nguồn phóng xạ, thiết bị bức xạ đã được cấp giấy phép do chuyển nhượng, xuất khẩu hoặc bị mất.</w:t>
      </w:r>
    </w:p>
    <w:p w:rsidR="00D13A73" w:rsidRPr="000B6F35" w:rsidRDefault="00D13A73" w:rsidP="00D13A73">
      <w:pPr>
        <w:widowControl w:val="0"/>
        <w:spacing w:before="120" w:after="120" w:line="340" w:lineRule="exact"/>
        <w:ind w:firstLine="720"/>
        <w:jc w:val="both"/>
        <w:rPr>
          <w:b/>
          <w:szCs w:val="26"/>
        </w:rPr>
      </w:pPr>
      <w:r w:rsidRPr="000B6F35">
        <w:rPr>
          <w:b/>
          <w:szCs w:val="26"/>
        </w:rPr>
        <w:t>l) Căn cứ pháp lý của thủ tục hành chính:</w:t>
      </w:r>
    </w:p>
    <w:p w:rsidR="00D13A73" w:rsidRPr="000B6F35" w:rsidRDefault="00D13A73" w:rsidP="00D13A73">
      <w:pPr>
        <w:widowControl w:val="0"/>
        <w:spacing w:before="120" w:after="120" w:line="340" w:lineRule="exact"/>
        <w:ind w:firstLine="720"/>
        <w:jc w:val="both"/>
        <w:rPr>
          <w:szCs w:val="26"/>
        </w:rPr>
      </w:pPr>
      <w:r w:rsidRPr="000B6F35">
        <w:rPr>
          <w:szCs w:val="26"/>
        </w:rPr>
        <w:t>- Luật Năng lượng nguyên tử ngày 03/6/2008;</w:t>
      </w:r>
    </w:p>
    <w:p w:rsidR="00D13A73" w:rsidRPr="000B6F35" w:rsidRDefault="00D13A73" w:rsidP="00D13A73">
      <w:pPr>
        <w:widowControl w:val="0"/>
        <w:spacing w:before="120" w:after="120" w:line="340" w:lineRule="exact"/>
        <w:ind w:firstLine="720"/>
        <w:jc w:val="both"/>
        <w:rPr>
          <w:spacing w:val="-4"/>
          <w:szCs w:val="26"/>
        </w:rPr>
      </w:pPr>
      <w:r w:rsidRPr="000B6F35">
        <w:rPr>
          <w:szCs w:val="26"/>
        </w:rPr>
        <w:t>- Nghị định số 07/2010/NĐ-CP ngày 25/01/2010 của Chính phủ quy định chi tiết</w:t>
      </w:r>
      <w:r w:rsidRPr="000B6F35">
        <w:rPr>
          <w:spacing w:val="-4"/>
          <w:szCs w:val="26"/>
        </w:rPr>
        <w:t xml:space="preserve"> và hướng dẫn thi hành một số điều của Luật Năng lượng nguyên tử;</w:t>
      </w:r>
    </w:p>
    <w:p w:rsidR="00D13A73" w:rsidRPr="000B6F35" w:rsidRDefault="00D13A73" w:rsidP="00D13A73">
      <w:pPr>
        <w:widowControl w:val="0"/>
        <w:spacing w:before="120" w:after="120" w:line="340" w:lineRule="exact"/>
        <w:ind w:firstLine="720"/>
        <w:jc w:val="both"/>
        <w:rPr>
          <w:szCs w:val="26"/>
        </w:rPr>
      </w:pPr>
      <w:r w:rsidRPr="000B6F35">
        <w:rPr>
          <w:szCs w:val="26"/>
        </w:rPr>
        <w:t>- Thông tư số 08/2010/TT-BKHCN ngày 22/7/2010 của Bộ Khoa học và Công nghệ về việc hướng dẫn khai báo, cấp giấy phép tiến hành công việc bức xạ và cấp chứng chỉ nhân viên bức xạ;</w:t>
      </w:r>
    </w:p>
    <w:p w:rsidR="00D13A73" w:rsidRPr="000B6F35" w:rsidRDefault="00D13A73" w:rsidP="00D13A73">
      <w:pPr>
        <w:widowControl w:val="0"/>
        <w:spacing w:before="120" w:after="120" w:line="360" w:lineRule="exact"/>
        <w:ind w:firstLine="840"/>
        <w:jc w:val="both"/>
        <w:rPr>
          <w:b/>
          <w:szCs w:val="26"/>
        </w:rPr>
      </w:pPr>
    </w:p>
    <w:p w:rsidR="00D13A73" w:rsidRPr="000B6F35" w:rsidRDefault="00D13A73" w:rsidP="00D13A73">
      <w:pPr>
        <w:widowControl w:val="0"/>
        <w:spacing w:before="120" w:after="120"/>
        <w:ind w:firstLine="720"/>
        <w:rPr>
          <w:szCs w:val="26"/>
        </w:rPr>
      </w:pPr>
    </w:p>
    <w:p w:rsidR="00D13A73" w:rsidRPr="000B6F35" w:rsidRDefault="00D13A73" w:rsidP="00D13A73">
      <w:pPr>
        <w:widowControl w:val="0"/>
        <w:spacing w:before="120" w:after="120"/>
        <w:ind w:firstLine="720"/>
        <w:rPr>
          <w:szCs w:val="26"/>
        </w:rPr>
      </w:pPr>
    </w:p>
    <w:p w:rsidR="00D13A73" w:rsidRPr="000B6F35" w:rsidRDefault="00D13A73" w:rsidP="00D13A73">
      <w:pPr>
        <w:widowControl w:val="0"/>
        <w:spacing w:before="120" w:after="120"/>
        <w:rPr>
          <w:szCs w:val="26"/>
        </w:rPr>
      </w:pPr>
    </w:p>
    <w:p w:rsidR="00D13A73" w:rsidRPr="000B6F35" w:rsidRDefault="00D13A73" w:rsidP="00D13A73">
      <w:pPr>
        <w:widowControl w:val="0"/>
        <w:spacing w:before="120" w:after="120"/>
        <w:rPr>
          <w:szCs w:val="26"/>
        </w:rPr>
      </w:pPr>
    </w:p>
    <w:p w:rsidR="00D13A73" w:rsidRPr="000B6F35" w:rsidRDefault="00D13A73" w:rsidP="00D13A73">
      <w:pPr>
        <w:widowControl w:val="0"/>
        <w:spacing w:before="120" w:after="120"/>
        <w:rPr>
          <w:szCs w:val="26"/>
        </w:rPr>
      </w:pPr>
    </w:p>
    <w:p w:rsidR="00D13A73" w:rsidRPr="000B6F35" w:rsidRDefault="00D13A73" w:rsidP="00D13A73">
      <w:pPr>
        <w:widowControl w:val="0"/>
        <w:spacing w:before="120" w:after="120"/>
        <w:rPr>
          <w:szCs w:val="26"/>
        </w:rPr>
      </w:pPr>
    </w:p>
    <w:p w:rsidR="00D13A73" w:rsidRPr="000B6F35" w:rsidRDefault="00D13A73" w:rsidP="00D13A73">
      <w:pPr>
        <w:widowControl w:val="0"/>
        <w:spacing w:before="120" w:after="120"/>
        <w:rPr>
          <w:szCs w:val="26"/>
        </w:rPr>
      </w:pPr>
    </w:p>
    <w:p w:rsidR="00D13A73" w:rsidRPr="000B6F35" w:rsidRDefault="00D13A73" w:rsidP="00D13A73">
      <w:pPr>
        <w:widowControl w:val="0"/>
        <w:spacing w:before="120" w:after="120"/>
        <w:rPr>
          <w:szCs w:val="26"/>
        </w:rPr>
      </w:pPr>
    </w:p>
    <w:p w:rsidR="00D13A73" w:rsidRPr="000B6F35" w:rsidRDefault="00D13A73" w:rsidP="00D13A73">
      <w:pPr>
        <w:widowControl w:val="0"/>
        <w:spacing w:before="120" w:after="120"/>
        <w:rPr>
          <w:szCs w:val="26"/>
        </w:rPr>
      </w:pPr>
    </w:p>
    <w:p w:rsidR="00D13A73" w:rsidRPr="000B6F35" w:rsidRDefault="00D13A73" w:rsidP="00D13A73">
      <w:pPr>
        <w:widowControl w:val="0"/>
        <w:spacing w:before="120" w:after="120"/>
        <w:rPr>
          <w:szCs w:val="26"/>
        </w:rPr>
      </w:pPr>
    </w:p>
    <w:p w:rsidR="00D13A73" w:rsidRDefault="00D13A73" w:rsidP="00D13A73">
      <w:pPr>
        <w:widowControl w:val="0"/>
        <w:shd w:val="clear" w:color="auto" w:fill="FFFFFF"/>
        <w:spacing w:before="120" w:after="120"/>
        <w:ind w:firstLine="720"/>
        <w:jc w:val="both"/>
        <w:rPr>
          <w:b/>
          <w:szCs w:val="26"/>
        </w:rPr>
      </w:pPr>
    </w:p>
    <w:p w:rsidR="00C64914" w:rsidRDefault="00C64914" w:rsidP="00D13A73">
      <w:pPr>
        <w:widowControl w:val="0"/>
        <w:shd w:val="clear" w:color="auto" w:fill="FFFFFF"/>
        <w:spacing w:before="120" w:after="120"/>
        <w:ind w:firstLine="720"/>
        <w:jc w:val="both"/>
        <w:rPr>
          <w:b/>
          <w:szCs w:val="26"/>
        </w:rPr>
      </w:pPr>
    </w:p>
    <w:p w:rsidR="00C64914" w:rsidRPr="000B6F35" w:rsidRDefault="00C64914" w:rsidP="00D13A73">
      <w:pPr>
        <w:widowControl w:val="0"/>
        <w:shd w:val="clear" w:color="auto" w:fill="FFFFFF"/>
        <w:spacing w:before="120" w:after="120"/>
        <w:ind w:firstLine="720"/>
        <w:jc w:val="both"/>
        <w:rPr>
          <w:b/>
          <w:szCs w:val="26"/>
        </w:rPr>
      </w:pPr>
    </w:p>
    <w:p w:rsidR="00D13A73" w:rsidRPr="00D13A73" w:rsidRDefault="00D13A73" w:rsidP="00D13A73">
      <w:pPr>
        <w:widowControl w:val="0"/>
        <w:shd w:val="clear" w:color="auto" w:fill="FFFFFF"/>
        <w:spacing w:before="120" w:after="120" w:line="360" w:lineRule="exact"/>
        <w:ind w:firstLine="720"/>
        <w:jc w:val="both"/>
        <w:rPr>
          <w:b/>
          <w:szCs w:val="26"/>
          <w:lang w:val="pt-BR"/>
        </w:rPr>
      </w:pPr>
      <w:r w:rsidRPr="000B6F35">
        <w:rPr>
          <w:b/>
          <w:spacing w:val="-4"/>
          <w:szCs w:val="26"/>
        </w:rPr>
        <w:t xml:space="preserve">4. </w:t>
      </w:r>
      <w:r w:rsidRPr="00D13A73">
        <w:rPr>
          <w:b/>
          <w:color w:val="000000"/>
          <w:spacing w:val="-4"/>
          <w:szCs w:val="26"/>
        </w:rPr>
        <w:t>Thủ tục cấp lại giấy phép tiến hành công việc bức xạ (sử dụng thiết bị</w:t>
      </w:r>
      <w:r w:rsidRPr="00D13A73">
        <w:rPr>
          <w:b/>
          <w:color w:val="000000"/>
          <w:szCs w:val="26"/>
        </w:rPr>
        <w:t xml:space="preserve"> X-quang chẩn đoán trong y tế)</w:t>
      </w:r>
    </w:p>
    <w:p w:rsidR="00D13A73" w:rsidRPr="000B6F35" w:rsidRDefault="00D13A73" w:rsidP="00D13A73">
      <w:pPr>
        <w:widowControl w:val="0"/>
        <w:spacing w:before="120" w:after="120" w:line="360" w:lineRule="exact"/>
        <w:ind w:firstLine="720"/>
        <w:jc w:val="both"/>
        <w:rPr>
          <w:b/>
          <w:bCs/>
          <w:szCs w:val="26"/>
        </w:rPr>
      </w:pPr>
      <w:r w:rsidRPr="000B6F35">
        <w:rPr>
          <w:b/>
          <w:szCs w:val="26"/>
        </w:rPr>
        <w:t>a) Trình tự thực hiện:</w:t>
      </w:r>
    </w:p>
    <w:p w:rsidR="00D13A73" w:rsidRPr="000B6F35" w:rsidRDefault="00D13A73" w:rsidP="00D13A73">
      <w:pPr>
        <w:widowControl w:val="0"/>
        <w:tabs>
          <w:tab w:val="left" w:pos="900"/>
        </w:tabs>
        <w:spacing w:before="120" w:after="120" w:line="360" w:lineRule="exact"/>
        <w:ind w:firstLine="720"/>
        <w:jc w:val="both"/>
        <w:rPr>
          <w:szCs w:val="26"/>
        </w:rPr>
      </w:pPr>
      <w:r w:rsidRPr="000B6F35">
        <w:rPr>
          <w:i/>
          <w:spacing w:val="-8"/>
          <w:szCs w:val="26"/>
        </w:rPr>
        <w:t>-</w:t>
      </w:r>
      <w:r w:rsidRPr="000B6F35">
        <w:rPr>
          <w:b/>
          <w:i/>
          <w:spacing w:val="-8"/>
          <w:szCs w:val="26"/>
        </w:rPr>
        <w:t xml:space="preserve"> Bước 1:</w:t>
      </w:r>
      <w:r w:rsidRPr="000B6F35">
        <w:rPr>
          <w:spacing w:val="-8"/>
          <w:szCs w:val="26"/>
        </w:rPr>
        <w:t xml:space="preserve"> Tổ chức, cá nhân đề nghị cấp lại </w:t>
      </w:r>
      <w:r w:rsidRPr="000B6F35">
        <w:rPr>
          <w:rStyle w:val="vldocrldnamec2"/>
          <w:bCs/>
          <w:spacing w:val="-8"/>
          <w:szCs w:val="26"/>
        </w:rPr>
        <w:t>Giấy phép sử dụng thiết bị X-quang</w:t>
      </w:r>
      <w:r w:rsidRPr="000B6F35">
        <w:rPr>
          <w:rStyle w:val="vldocrldnamec2"/>
          <w:bCs/>
          <w:szCs w:val="26"/>
        </w:rPr>
        <w:t xml:space="preserve"> chẩn đoán trong Y tế</w:t>
      </w:r>
      <w:r w:rsidRPr="000B6F35">
        <w:rPr>
          <w:szCs w:val="26"/>
        </w:rPr>
        <w:t xml:space="preserve"> nộp hồ sơ trực tiếp tại </w:t>
      </w:r>
      <w:r w:rsidR="00E0077A">
        <w:rPr>
          <w:szCs w:val="26"/>
          <w:lang w:val="vi-VN"/>
        </w:rPr>
        <w:t>Trung tâm Phục vụ hành chính công tỉnh Thái Nguyên</w:t>
      </w:r>
      <w:r w:rsidR="00E0077A" w:rsidRPr="00D13A73">
        <w:rPr>
          <w:szCs w:val="26"/>
          <w:lang w:val="vi-VN"/>
        </w:rPr>
        <w:t xml:space="preserve"> hoặc </w:t>
      </w:r>
      <w:r w:rsidR="00E0077A">
        <w:rPr>
          <w:szCs w:val="26"/>
          <w:lang w:val="vi-VN"/>
        </w:rPr>
        <w:t>qua cổng dịch vụ công trực tuyến tỉnh, dịch vụ bưu chính công ích</w:t>
      </w:r>
      <w:r w:rsidRPr="000B6F35">
        <w:rPr>
          <w:spacing w:val="-4"/>
          <w:szCs w:val="26"/>
        </w:rPr>
        <w:t xml:space="preserve"> kèm theo phí, lệ phí</w:t>
      </w:r>
      <w:r w:rsidR="007E2910">
        <w:rPr>
          <w:spacing w:val="-4"/>
          <w:szCs w:val="26"/>
        </w:rPr>
        <w:t xml:space="preserve"> </w:t>
      </w:r>
      <w:r w:rsidRPr="000B6F35">
        <w:rPr>
          <w:spacing w:val="-4"/>
          <w:szCs w:val="26"/>
        </w:rPr>
        <w:t>(nếu có</w:t>
      </w:r>
      <w:r w:rsidRPr="000B6F35">
        <w:rPr>
          <w:szCs w:val="26"/>
        </w:rPr>
        <w:t>) và nhận giấy biên nhận - hẹn trả kết quả giải quyết hồ sơ.</w:t>
      </w:r>
    </w:p>
    <w:p w:rsidR="00D13A73" w:rsidRPr="000B6F35" w:rsidRDefault="00D13A73" w:rsidP="00D13A73">
      <w:pPr>
        <w:widowControl w:val="0"/>
        <w:spacing w:before="120" w:after="120" w:line="360" w:lineRule="exact"/>
        <w:ind w:firstLine="720"/>
        <w:jc w:val="both"/>
        <w:rPr>
          <w:szCs w:val="26"/>
        </w:rPr>
      </w:pPr>
      <w:r w:rsidRPr="000B6F35">
        <w:rPr>
          <w:b/>
          <w:i/>
          <w:szCs w:val="26"/>
        </w:rPr>
        <w:t>- Bước 2:</w:t>
      </w:r>
      <w:r w:rsidRPr="000B6F35">
        <w:rPr>
          <w:szCs w:val="26"/>
        </w:rPr>
        <w:t xml:space="preserve"> </w:t>
      </w:r>
      <w:r w:rsidR="002D6A85">
        <w:rPr>
          <w:szCs w:val="26"/>
          <w:lang w:val="cs-CZ"/>
        </w:rPr>
        <w:t>Phòng Kế hoạch - Chuyên ngành</w:t>
      </w:r>
      <w:r w:rsidRPr="00D13A73">
        <w:rPr>
          <w:szCs w:val="26"/>
          <w:lang w:val="cs-CZ"/>
        </w:rPr>
        <w:t xml:space="preserve"> có trách nhiệm kiểm tra, </w:t>
      </w:r>
      <w:r w:rsidRPr="000B6F35">
        <w:rPr>
          <w:szCs w:val="26"/>
        </w:rPr>
        <w:t>thẩm định hồ sơ và trình lãnh đạo Sở cấp lại Giấy phép. Trường hợp không đồng ý cấp lại giấy phép phải trả lời bằng văn bản và nêu rõ lý do.</w:t>
      </w:r>
    </w:p>
    <w:p w:rsidR="00D13A73" w:rsidRPr="000B6F35" w:rsidRDefault="00D13A73" w:rsidP="00D13A73">
      <w:pPr>
        <w:widowControl w:val="0"/>
        <w:spacing w:before="120" w:after="120" w:line="360" w:lineRule="exact"/>
        <w:ind w:firstLine="720"/>
        <w:jc w:val="both"/>
        <w:rPr>
          <w:szCs w:val="26"/>
        </w:rPr>
      </w:pPr>
      <w:r w:rsidRPr="000B6F35">
        <w:rPr>
          <w:b/>
          <w:i/>
          <w:szCs w:val="26"/>
        </w:rPr>
        <w:t>- Bước 3:</w:t>
      </w:r>
      <w:r w:rsidRPr="000B6F35">
        <w:rPr>
          <w:szCs w:val="26"/>
        </w:rPr>
        <w:t xml:space="preserve"> </w:t>
      </w:r>
      <w:r w:rsidR="002D6A85">
        <w:rPr>
          <w:szCs w:val="26"/>
          <w:lang w:val="cs-CZ"/>
        </w:rPr>
        <w:t>Phòng Kế hoạch - Chuyên ngành</w:t>
      </w:r>
      <w:r w:rsidRPr="00D13A73">
        <w:rPr>
          <w:szCs w:val="26"/>
          <w:lang w:val="cs-CZ"/>
        </w:rPr>
        <w:t xml:space="preserve"> </w:t>
      </w:r>
      <w:r w:rsidRPr="000B6F35">
        <w:rPr>
          <w:szCs w:val="26"/>
        </w:rPr>
        <w:t xml:space="preserve">vào sổ </w:t>
      </w:r>
      <w:proofErr w:type="gramStart"/>
      <w:r w:rsidRPr="000B6F35">
        <w:rPr>
          <w:szCs w:val="26"/>
        </w:rPr>
        <w:t>theo</w:t>
      </w:r>
      <w:proofErr w:type="gramEnd"/>
      <w:r w:rsidRPr="000B6F35">
        <w:rPr>
          <w:szCs w:val="26"/>
        </w:rPr>
        <w:t xml:space="preserve"> dõi và lưu hồ sơ để quản lý.</w:t>
      </w:r>
    </w:p>
    <w:p w:rsidR="00D13A73" w:rsidRPr="000B6F35" w:rsidRDefault="00D13A73" w:rsidP="00D13A73">
      <w:pPr>
        <w:widowControl w:val="0"/>
        <w:shd w:val="clear" w:color="auto" w:fill="FFFFFF"/>
        <w:spacing w:before="120" w:after="120" w:line="360" w:lineRule="exact"/>
        <w:ind w:firstLine="720"/>
        <w:jc w:val="both"/>
        <w:rPr>
          <w:szCs w:val="26"/>
        </w:rPr>
      </w:pPr>
      <w:r w:rsidRPr="000B6F35">
        <w:rPr>
          <w:b/>
          <w:i/>
          <w:spacing w:val="-6"/>
          <w:szCs w:val="26"/>
        </w:rPr>
        <w:t>- Bước 4:</w:t>
      </w:r>
      <w:r w:rsidRPr="000B6F35">
        <w:rPr>
          <w:spacing w:val="-6"/>
          <w:szCs w:val="26"/>
        </w:rPr>
        <w:t xml:space="preserve"> Trả kết quả cho đối tượng thực hiện thủ tục hành chính tại </w:t>
      </w:r>
      <w:r w:rsidR="002D6A85">
        <w:rPr>
          <w:spacing w:val="-6"/>
          <w:szCs w:val="26"/>
        </w:rPr>
        <w:t>Trung tâm Phục vụ hành chính công tỉnh Thái Nguyên</w:t>
      </w:r>
      <w:r w:rsidRPr="000B6F35">
        <w:rPr>
          <w:szCs w:val="26"/>
        </w:rPr>
        <w:t xml:space="preserve"> hoặc qua dịch vụ bưu chính.</w:t>
      </w:r>
    </w:p>
    <w:p w:rsidR="00D13A73" w:rsidRPr="000B6F35" w:rsidRDefault="00D13A73" w:rsidP="00D13A73">
      <w:pPr>
        <w:widowControl w:val="0"/>
        <w:shd w:val="clear" w:color="auto" w:fill="FFFFFF"/>
        <w:spacing w:before="120" w:after="120" w:line="360" w:lineRule="exact"/>
        <w:ind w:firstLine="720"/>
        <w:jc w:val="both"/>
        <w:rPr>
          <w:szCs w:val="26"/>
        </w:rPr>
      </w:pPr>
      <w:r w:rsidRPr="000B6F35">
        <w:rPr>
          <w:b/>
          <w:szCs w:val="26"/>
        </w:rPr>
        <w:t xml:space="preserve">b) Cách thức thực hiện: </w:t>
      </w:r>
      <w:r w:rsidRPr="00D13A73">
        <w:rPr>
          <w:szCs w:val="26"/>
          <w:lang w:val="vi-VN"/>
        </w:rPr>
        <w:t xml:space="preserve">Nộp hồ sơ trực tiếp tại </w:t>
      </w:r>
      <w:r w:rsidR="00E0077A">
        <w:rPr>
          <w:szCs w:val="26"/>
          <w:lang w:val="vi-VN"/>
        </w:rPr>
        <w:t>Trung tâm Phục vụ hành chính công tỉnh Thái Nguyên</w:t>
      </w:r>
      <w:r w:rsidR="00E0077A" w:rsidRPr="00D13A73">
        <w:rPr>
          <w:szCs w:val="26"/>
          <w:lang w:val="vi-VN"/>
        </w:rPr>
        <w:t xml:space="preserve"> hoặc </w:t>
      </w:r>
      <w:r w:rsidR="00E0077A">
        <w:rPr>
          <w:szCs w:val="26"/>
          <w:lang w:val="vi-VN"/>
        </w:rPr>
        <w:t>qua cổng dịch vụ công trực tuyến tỉnh, dịch vụ bưu chính công ích</w:t>
      </w:r>
      <w:r w:rsidRPr="000B6F35">
        <w:rPr>
          <w:szCs w:val="26"/>
        </w:rPr>
        <w:t>.</w:t>
      </w:r>
    </w:p>
    <w:p w:rsidR="00D13A73" w:rsidRPr="000B6F35" w:rsidRDefault="00D13A73" w:rsidP="00D13A73">
      <w:pPr>
        <w:widowControl w:val="0"/>
        <w:spacing w:before="120" w:after="120" w:line="360" w:lineRule="exact"/>
        <w:ind w:firstLine="720"/>
        <w:jc w:val="both"/>
        <w:rPr>
          <w:b/>
          <w:szCs w:val="26"/>
        </w:rPr>
      </w:pPr>
      <w:r w:rsidRPr="000B6F35">
        <w:rPr>
          <w:b/>
          <w:szCs w:val="26"/>
        </w:rPr>
        <w:t>c) Thành phần, số lượng hồ sơ:</w:t>
      </w:r>
    </w:p>
    <w:p w:rsidR="00D13A73" w:rsidRPr="000B6F35" w:rsidRDefault="00D13A73" w:rsidP="00D13A73">
      <w:pPr>
        <w:widowControl w:val="0"/>
        <w:spacing w:before="120" w:after="120" w:line="360" w:lineRule="exact"/>
        <w:ind w:firstLine="720"/>
        <w:jc w:val="both"/>
        <w:rPr>
          <w:szCs w:val="26"/>
        </w:rPr>
      </w:pPr>
      <w:r w:rsidRPr="000B6F35">
        <w:rPr>
          <w:szCs w:val="26"/>
        </w:rPr>
        <w:t>- Thành phần hồ sơ:</w:t>
      </w:r>
    </w:p>
    <w:p w:rsidR="00D13A73" w:rsidRPr="000B6F35" w:rsidRDefault="00D13A73" w:rsidP="00D13A73">
      <w:pPr>
        <w:widowControl w:val="0"/>
        <w:shd w:val="clear" w:color="auto" w:fill="FFFFFF"/>
        <w:spacing w:before="120" w:after="120" w:line="360" w:lineRule="exact"/>
        <w:ind w:firstLine="720"/>
        <w:jc w:val="both"/>
        <w:rPr>
          <w:szCs w:val="26"/>
        </w:rPr>
      </w:pPr>
      <w:r w:rsidRPr="000B6F35">
        <w:rPr>
          <w:szCs w:val="26"/>
        </w:rPr>
        <w:t xml:space="preserve">+ Đơn đề nghị cấp lại giấy phép tiến hành công việc bức xạ (Mẫu 08-II/ATBXHN tại Phụ lục II ban hành kèm </w:t>
      </w:r>
      <w:proofErr w:type="gramStart"/>
      <w:r w:rsidRPr="000B6F35">
        <w:rPr>
          <w:szCs w:val="26"/>
        </w:rPr>
        <w:t>theo</w:t>
      </w:r>
      <w:proofErr w:type="gramEnd"/>
      <w:r w:rsidRPr="000B6F35">
        <w:rPr>
          <w:szCs w:val="26"/>
        </w:rPr>
        <w:t xml:space="preserve"> Thông tư 08/2010/TT-BKHCN); </w:t>
      </w:r>
    </w:p>
    <w:p w:rsidR="00D13A73" w:rsidRPr="000B6F35" w:rsidRDefault="00D13A73" w:rsidP="00D13A73">
      <w:pPr>
        <w:widowControl w:val="0"/>
        <w:shd w:val="clear" w:color="auto" w:fill="FFFFFF"/>
        <w:spacing w:before="120" w:after="120" w:line="360" w:lineRule="exact"/>
        <w:ind w:firstLine="720"/>
        <w:jc w:val="both"/>
        <w:rPr>
          <w:szCs w:val="26"/>
        </w:rPr>
      </w:pPr>
      <w:r w:rsidRPr="000B6F35">
        <w:rPr>
          <w:szCs w:val="26"/>
        </w:rPr>
        <w:t xml:space="preserve">+ Trường hợp khi đề nghị cấp lại giấy phép do bị mất: phải có xác nhận của cơ quan công </w:t>
      </w:r>
      <w:proofErr w:type="gramStart"/>
      <w:r w:rsidRPr="000B6F35">
        <w:rPr>
          <w:szCs w:val="26"/>
        </w:rPr>
        <w:t>an</w:t>
      </w:r>
      <w:proofErr w:type="gramEnd"/>
      <w:r w:rsidRPr="000B6F35">
        <w:rPr>
          <w:szCs w:val="26"/>
        </w:rPr>
        <w:t xml:space="preserve"> về việc khai báo mất giấy phép và giấy biên nhận của cơ quan báo, đài về việc nhận đăng thông báo mất giấy phép;</w:t>
      </w:r>
    </w:p>
    <w:p w:rsidR="00D13A73" w:rsidRPr="000B6F35" w:rsidRDefault="00D13A73" w:rsidP="00D13A73">
      <w:pPr>
        <w:widowControl w:val="0"/>
        <w:shd w:val="clear" w:color="auto" w:fill="FFFFFF"/>
        <w:spacing w:before="120" w:after="120" w:line="360" w:lineRule="exact"/>
        <w:ind w:firstLine="720"/>
        <w:jc w:val="both"/>
        <w:rPr>
          <w:spacing w:val="-10"/>
          <w:szCs w:val="26"/>
        </w:rPr>
      </w:pPr>
      <w:r w:rsidRPr="000B6F35">
        <w:rPr>
          <w:szCs w:val="26"/>
        </w:rPr>
        <w:t>+ Trường hợp khi đề nghị cấp lại giấy phép do bị rách, nát: Nộp bản gốc giấy phép</w:t>
      </w:r>
      <w:r w:rsidRPr="000B6F35">
        <w:rPr>
          <w:spacing w:val="-10"/>
          <w:szCs w:val="26"/>
        </w:rPr>
        <w:t>.</w:t>
      </w:r>
    </w:p>
    <w:p w:rsidR="00D13A73" w:rsidRPr="000B6F35" w:rsidRDefault="00D13A73" w:rsidP="00D13A73">
      <w:pPr>
        <w:widowControl w:val="0"/>
        <w:spacing w:before="120" w:after="120" w:line="360" w:lineRule="exact"/>
        <w:ind w:firstLine="720"/>
        <w:jc w:val="both"/>
        <w:rPr>
          <w:szCs w:val="26"/>
        </w:rPr>
      </w:pPr>
      <w:r w:rsidRPr="000B6F35">
        <w:rPr>
          <w:szCs w:val="26"/>
        </w:rPr>
        <w:t>- Số lượng hồ sơ: 01 bộ.</w:t>
      </w:r>
    </w:p>
    <w:p w:rsidR="00D13A73" w:rsidRPr="000B6F35" w:rsidRDefault="00D13A73" w:rsidP="00D13A73">
      <w:pPr>
        <w:widowControl w:val="0"/>
        <w:spacing w:before="120" w:after="120" w:line="360" w:lineRule="exact"/>
        <w:ind w:firstLine="720"/>
        <w:jc w:val="both"/>
        <w:rPr>
          <w:spacing w:val="-4"/>
          <w:szCs w:val="26"/>
        </w:rPr>
      </w:pPr>
      <w:r w:rsidRPr="000B6F35">
        <w:rPr>
          <w:b/>
          <w:spacing w:val="-4"/>
          <w:szCs w:val="26"/>
        </w:rPr>
        <w:t>d) Thời hạn giải quyết:</w:t>
      </w:r>
      <w:r w:rsidRPr="000B6F35">
        <w:rPr>
          <w:spacing w:val="-4"/>
          <w:szCs w:val="26"/>
        </w:rPr>
        <w:t xml:space="preserve"> 10 ngày làm việc, kể từ ngày nhận đủ hồ sơ hợp lệ.</w:t>
      </w:r>
    </w:p>
    <w:p w:rsidR="00D13A73" w:rsidRPr="000B6F35" w:rsidRDefault="00D13A73" w:rsidP="00D13A73">
      <w:pPr>
        <w:widowControl w:val="0"/>
        <w:spacing w:before="120" w:after="120" w:line="360" w:lineRule="exact"/>
        <w:ind w:firstLine="720"/>
        <w:jc w:val="both"/>
        <w:rPr>
          <w:szCs w:val="26"/>
        </w:rPr>
      </w:pPr>
      <w:r w:rsidRPr="000B6F35">
        <w:rPr>
          <w:b/>
          <w:szCs w:val="26"/>
        </w:rPr>
        <w:t xml:space="preserve">đ) Đối tượng thực hiện thủ tục hành chính: </w:t>
      </w:r>
      <w:r w:rsidRPr="000B6F35">
        <w:rPr>
          <w:szCs w:val="26"/>
        </w:rPr>
        <w:t>Tổ chức, cá nhân.</w:t>
      </w:r>
    </w:p>
    <w:p w:rsidR="00D13A73" w:rsidRPr="000B6F35" w:rsidRDefault="00D13A73" w:rsidP="00D13A73">
      <w:pPr>
        <w:widowControl w:val="0"/>
        <w:spacing w:before="120" w:after="120" w:line="360" w:lineRule="exact"/>
        <w:ind w:firstLine="720"/>
        <w:jc w:val="both"/>
        <w:rPr>
          <w:szCs w:val="26"/>
        </w:rPr>
      </w:pPr>
      <w:r w:rsidRPr="000B6F35">
        <w:rPr>
          <w:b/>
          <w:szCs w:val="26"/>
        </w:rPr>
        <w:t>e) Cơ quan thực hiện thủ tục hành chính:</w:t>
      </w:r>
      <w:r w:rsidRPr="000B6F35">
        <w:rPr>
          <w:szCs w:val="26"/>
        </w:rPr>
        <w:t xml:space="preserve"> </w:t>
      </w:r>
    </w:p>
    <w:p w:rsidR="00D13A73" w:rsidRPr="000B6F35" w:rsidRDefault="00D13A73" w:rsidP="00D13A73">
      <w:pPr>
        <w:widowControl w:val="0"/>
        <w:tabs>
          <w:tab w:val="left" w:pos="900"/>
        </w:tabs>
        <w:spacing w:before="120" w:after="120" w:line="360" w:lineRule="exact"/>
        <w:ind w:firstLine="720"/>
        <w:jc w:val="both"/>
        <w:rPr>
          <w:spacing w:val="-10"/>
          <w:szCs w:val="26"/>
        </w:rPr>
      </w:pPr>
      <w:r w:rsidRPr="000B6F35">
        <w:rPr>
          <w:spacing w:val="-10"/>
          <w:szCs w:val="26"/>
        </w:rPr>
        <w:t xml:space="preserve">- Cơ quan có thẩm quyền quyết định </w:t>
      </w:r>
      <w:proofErr w:type="gramStart"/>
      <w:r w:rsidRPr="000B6F35">
        <w:rPr>
          <w:spacing w:val="-10"/>
          <w:szCs w:val="26"/>
        </w:rPr>
        <w:t>theo</w:t>
      </w:r>
      <w:proofErr w:type="gramEnd"/>
      <w:r w:rsidRPr="000B6F35">
        <w:rPr>
          <w:spacing w:val="-10"/>
          <w:szCs w:val="26"/>
        </w:rPr>
        <w:t xml:space="preserve"> quy định: Sở Khoa học và Công nghệ.</w:t>
      </w:r>
    </w:p>
    <w:p w:rsidR="00D13A73" w:rsidRPr="000B6F35" w:rsidRDefault="00D13A73" w:rsidP="00D13A73">
      <w:pPr>
        <w:widowControl w:val="0"/>
        <w:spacing w:before="120" w:after="120" w:line="360" w:lineRule="exact"/>
        <w:ind w:firstLine="720"/>
        <w:jc w:val="both"/>
        <w:rPr>
          <w:szCs w:val="26"/>
        </w:rPr>
      </w:pPr>
      <w:r w:rsidRPr="000B6F35">
        <w:rPr>
          <w:spacing w:val="-6"/>
          <w:szCs w:val="26"/>
        </w:rPr>
        <w:t>- Cơ quan hoặc người có thẩm quyền được uỷ quyền hoặc phân cấp thực hiện</w:t>
      </w:r>
      <w:r w:rsidRPr="000B6F35">
        <w:rPr>
          <w:szCs w:val="26"/>
        </w:rPr>
        <w:t xml:space="preserve"> (nếu có): Không.</w:t>
      </w:r>
    </w:p>
    <w:p w:rsidR="00D13A73" w:rsidRPr="000B6F35" w:rsidRDefault="00D13A73" w:rsidP="00D13A73">
      <w:pPr>
        <w:widowControl w:val="0"/>
        <w:tabs>
          <w:tab w:val="left" w:pos="900"/>
        </w:tabs>
        <w:spacing w:before="120" w:after="120" w:line="360" w:lineRule="exact"/>
        <w:ind w:firstLine="720"/>
        <w:jc w:val="both"/>
        <w:rPr>
          <w:szCs w:val="26"/>
        </w:rPr>
      </w:pPr>
      <w:r w:rsidRPr="000B6F35">
        <w:rPr>
          <w:szCs w:val="26"/>
        </w:rPr>
        <w:t>- Cơ quan trực tiếp thực hiện TTHC: Sở Khoa học và Công nghệ.</w:t>
      </w:r>
    </w:p>
    <w:p w:rsidR="00D13A73" w:rsidRPr="000B6F35" w:rsidRDefault="00D13A73" w:rsidP="00D13A73">
      <w:pPr>
        <w:widowControl w:val="0"/>
        <w:spacing w:before="120" w:after="120" w:line="360" w:lineRule="exact"/>
        <w:ind w:firstLine="720"/>
        <w:jc w:val="both"/>
        <w:rPr>
          <w:szCs w:val="26"/>
        </w:rPr>
      </w:pPr>
      <w:r w:rsidRPr="000B6F35">
        <w:rPr>
          <w:szCs w:val="26"/>
        </w:rPr>
        <w:t>- Cơ quan phối hợp (nếu có): Không có.</w:t>
      </w:r>
    </w:p>
    <w:p w:rsidR="00D13A73" w:rsidRPr="000B6F35" w:rsidRDefault="00D13A73" w:rsidP="00D13A73">
      <w:pPr>
        <w:widowControl w:val="0"/>
        <w:spacing w:before="120" w:after="120" w:line="360" w:lineRule="exact"/>
        <w:ind w:firstLine="720"/>
        <w:jc w:val="both"/>
        <w:rPr>
          <w:szCs w:val="26"/>
        </w:rPr>
      </w:pPr>
      <w:r w:rsidRPr="000B6F35">
        <w:rPr>
          <w:b/>
          <w:spacing w:val="-6"/>
          <w:szCs w:val="26"/>
        </w:rPr>
        <w:lastRenderedPageBreak/>
        <w:t xml:space="preserve">g) Kết quả thực hiện thủ tục hành chính: </w:t>
      </w:r>
      <w:r w:rsidRPr="000B6F35">
        <w:rPr>
          <w:rStyle w:val="vldocrldnamec2"/>
          <w:bCs/>
          <w:spacing w:val="-6"/>
          <w:szCs w:val="26"/>
        </w:rPr>
        <w:t>Giấy phép sử dụng thiết bị X-quang</w:t>
      </w:r>
      <w:r w:rsidRPr="000B6F35">
        <w:rPr>
          <w:rStyle w:val="vldocrldnamec2"/>
          <w:bCs/>
          <w:szCs w:val="26"/>
        </w:rPr>
        <w:t xml:space="preserve"> chẩn đoán trong y tế</w:t>
      </w:r>
      <w:r w:rsidRPr="000B6F35">
        <w:rPr>
          <w:szCs w:val="26"/>
          <w:shd w:val="clear" w:color="auto" w:fill="FFFFFF"/>
        </w:rPr>
        <w:t>.</w:t>
      </w:r>
    </w:p>
    <w:p w:rsidR="00D13A73" w:rsidRPr="000B6F35" w:rsidRDefault="00D13A73" w:rsidP="00D13A73">
      <w:pPr>
        <w:widowControl w:val="0"/>
        <w:spacing w:before="120" w:after="120" w:line="360" w:lineRule="exact"/>
        <w:ind w:firstLine="720"/>
        <w:jc w:val="both"/>
        <w:rPr>
          <w:b/>
          <w:szCs w:val="26"/>
        </w:rPr>
      </w:pPr>
      <w:r w:rsidRPr="000B6F35">
        <w:rPr>
          <w:b/>
          <w:szCs w:val="26"/>
        </w:rPr>
        <w:t>h) Phí, lệ phí:</w:t>
      </w:r>
      <w:r w:rsidRPr="000B6F35">
        <w:rPr>
          <w:szCs w:val="26"/>
        </w:rPr>
        <w:t xml:space="preserve"> Không.</w:t>
      </w:r>
    </w:p>
    <w:p w:rsidR="00D13A73" w:rsidRPr="000B6F35" w:rsidRDefault="00D13A73" w:rsidP="00D13A73">
      <w:pPr>
        <w:widowControl w:val="0"/>
        <w:spacing w:before="120" w:after="120" w:line="360" w:lineRule="exact"/>
        <w:ind w:firstLine="720"/>
        <w:jc w:val="both"/>
        <w:rPr>
          <w:b/>
          <w:szCs w:val="26"/>
        </w:rPr>
      </w:pPr>
      <w:r w:rsidRPr="000B6F35">
        <w:rPr>
          <w:b/>
          <w:szCs w:val="26"/>
        </w:rPr>
        <w:t xml:space="preserve">i) Tên mẫu </w:t>
      </w:r>
      <w:proofErr w:type="gramStart"/>
      <w:r w:rsidRPr="000B6F35">
        <w:rPr>
          <w:b/>
          <w:szCs w:val="26"/>
        </w:rPr>
        <w:t>đơn,</w:t>
      </w:r>
      <w:proofErr w:type="gramEnd"/>
      <w:r w:rsidRPr="000B6F35">
        <w:rPr>
          <w:b/>
          <w:szCs w:val="26"/>
        </w:rPr>
        <w:t xml:space="preserve"> mẫu tờ khai: </w:t>
      </w:r>
    </w:p>
    <w:p w:rsidR="00D13A73" w:rsidRPr="000B6F35" w:rsidRDefault="00D13A73" w:rsidP="00D13A73">
      <w:pPr>
        <w:widowControl w:val="0"/>
        <w:shd w:val="clear" w:color="auto" w:fill="FFFFFF"/>
        <w:spacing w:before="120" w:after="120" w:line="360" w:lineRule="exact"/>
        <w:ind w:firstLine="720"/>
        <w:jc w:val="both"/>
        <w:rPr>
          <w:szCs w:val="26"/>
        </w:rPr>
      </w:pPr>
      <w:r w:rsidRPr="000B6F35">
        <w:rPr>
          <w:szCs w:val="26"/>
        </w:rPr>
        <w:t xml:space="preserve">Đơn đề nghị cấp lại giấy phép tiến hành công việc bức xạ (Mẫu 08-II/ATBXHN tại Phụ lục II ban hành kèm </w:t>
      </w:r>
      <w:proofErr w:type="gramStart"/>
      <w:r w:rsidRPr="000B6F35">
        <w:rPr>
          <w:szCs w:val="26"/>
        </w:rPr>
        <w:t>theo</w:t>
      </w:r>
      <w:proofErr w:type="gramEnd"/>
      <w:r w:rsidRPr="000B6F35">
        <w:rPr>
          <w:szCs w:val="26"/>
        </w:rPr>
        <w:t xml:space="preserve"> Thông tư 08/2010/TT-BKHCN).</w:t>
      </w:r>
    </w:p>
    <w:p w:rsidR="00D13A73" w:rsidRPr="000B6F35" w:rsidRDefault="00D13A73" w:rsidP="00D13A73">
      <w:pPr>
        <w:widowControl w:val="0"/>
        <w:shd w:val="clear" w:color="auto" w:fill="FFFFFF"/>
        <w:spacing w:before="120" w:after="120" w:line="360" w:lineRule="exact"/>
        <w:ind w:firstLine="720"/>
        <w:jc w:val="both"/>
        <w:rPr>
          <w:szCs w:val="26"/>
        </w:rPr>
      </w:pPr>
      <w:r w:rsidRPr="000B6F35">
        <w:rPr>
          <w:b/>
          <w:spacing w:val="-10"/>
          <w:szCs w:val="26"/>
        </w:rPr>
        <w:t>k) Yêu cầu, điều kiện thực hiện thủ tục hành chính:</w:t>
      </w:r>
      <w:r w:rsidRPr="000B6F35">
        <w:rPr>
          <w:spacing w:val="-10"/>
          <w:szCs w:val="26"/>
        </w:rPr>
        <w:t xml:space="preserve"> </w:t>
      </w:r>
      <w:r w:rsidRPr="000B6F35">
        <w:rPr>
          <w:spacing w:val="-10"/>
          <w:szCs w:val="26"/>
          <w:shd w:val="clear" w:color="auto" w:fill="FFFFFF"/>
        </w:rPr>
        <w:t>Trường hợp mất giấy phép,</w:t>
      </w:r>
      <w:r w:rsidRPr="000B6F35">
        <w:rPr>
          <w:szCs w:val="26"/>
          <w:shd w:val="clear" w:color="auto" w:fill="FFFFFF"/>
        </w:rPr>
        <w:t xml:space="preserve"> tổ chức, cá nhân phải khai báo với cơ quan công an nơi mất và thông báo trên phương tiện thông tin đại chúng. </w:t>
      </w:r>
      <w:proofErr w:type="gramStart"/>
      <w:r w:rsidRPr="000B6F35">
        <w:rPr>
          <w:szCs w:val="26"/>
          <w:shd w:val="clear" w:color="auto" w:fill="FFFFFF"/>
        </w:rPr>
        <w:t>Sau 30 ngày kể từ ngày thông báo, nếu không tìm được giấy phép đã mất thì tổ chức, cá nhân đề nghị cơ quan có thẩm quyền cấp lại.</w:t>
      </w:r>
      <w:proofErr w:type="gramEnd"/>
    </w:p>
    <w:p w:rsidR="00D13A73" w:rsidRPr="000B6F35" w:rsidRDefault="00D13A73" w:rsidP="00D13A73">
      <w:pPr>
        <w:widowControl w:val="0"/>
        <w:spacing w:before="120" w:after="120" w:line="360" w:lineRule="exact"/>
        <w:ind w:firstLine="720"/>
        <w:jc w:val="both"/>
        <w:rPr>
          <w:b/>
          <w:szCs w:val="26"/>
        </w:rPr>
      </w:pPr>
      <w:r w:rsidRPr="000B6F35">
        <w:rPr>
          <w:b/>
          <w:szCs w:val="26"/>
        </w:rPr>
        <w:t>l) Căn cứ pháp lý của thủ tục hành chính:</w:t>
      </w:r>
    </w:p>
    <w:p w:rsidR="00D13A73" w:rsidRPr="000B6F35" w:rsidRDefault="00D13A73" w:rsidP="00D13A73">
      <w:pPr>
        <w:widowControl w:val="0"/>
        <w:spacing w:before="120" w:after="120" w:line="360" w:lineRule="exact"/>
        <w:ind w:firstLine="720"/>
        <w:jc w:val="both"/>
        <w:rPr>
          <w:szCs w:val="26"/>
        </w:rPr>
      </w:pPr>
      <w:r w:rsidRPr="000B6F35">
        <w:rPr>
          <w:szCs w:val="26"/>
        </w:rPr>
        <w:t>- Luật Năng lượng nguyên tử ngày 03/6/2008;</w:t>
      </w:r>
    </w:p>
    <w:p w:rsidR="00D13A73" w:rsidRPr="000B6F35" w:rsidRDefault="00D13A73" w:rsidP="00D13A73">
      <w:pPr>
        <w:widowControl w:val="0"/>
        <w:spacing w:before="120" w:after="120" w:line="360" w:lineRule="exact"/>
        <w:ind w:firstLine="720"/>
        <w:jc w:val="both"/>
        <w:rPr>
          <w:spacing w:val="-4"/>
          <w:szCs w:val="26"/>
        </w:rPr>
      </w:pPr>
      <w:r w:rsidRPr="000B6F35">
        <w:rPr>
          <w:szCs w:val="26"/>
        </w:rPr>
        <w:t>- Nghị định số 07/2010/NĐ-CP ngày 25/01/2010 của Chính phủ quy định chi tiết</w:t>
      </w:r>
      <w:r w:rsidRPr="000B6F35">
        <w:rPr>
          <w:spacing w:val="-4"/>
          <w:szCs w:val="26"/>
        </w:rPr>
        <w:t xml:space="preserve"> và hướng dẫn thi hành một số điều của Luật Năng lượng nguyên tử;</w:t>
      </w:r>
    </w:p>
    <w:p w:rsidR="00D13A73" w:rsidRPr="000B6F35" w:rsidRDefault="00D13A73" w:rsidP="00D13A73">
      <w:pPr>
        <w:widowControl w:val="0"/>
        <w:spacing w:before="120" w:after="120" w:line="360" w:lineRule="exact"/>
        <w:ind w:firstLine="720"/>
        <w:jc w:val="both"/>
        <w:rPr>
          <w:szCs w:val="26"/>
        </w:rPr>
      </w:pPr>
      <w:r w:rsidRPr="000B6F35">
        <w:rPr>
          <w:szCs w:val="26"/>
        </w:rPr>
        <w:t>- Thông tư số 08/2010/TT-BKHCN ngày 22/7/2010 của Bộ Khoa học và Công nghệ về việc hướng dẫn khai báo, cấp giấy phép tiến hành công việc bức xạ và cấp chứng chỉ nhân viên bức xạ;</w:t>
      </w:r>
    </w:p>
    <w:p w:rsidR="00D13A73" w:rsidRPr="000B6F35" w:rsidRDefault="00D13A73" w:rsidP="00D13A73">
      <w:pPr>
        <w:widowControl w:val="0"/>
        <w:spacing w:before="120" w:after="120" w:line="360" w:lineRule="exact"/>
        <w:ind w:firstLine="840"/>
        <w:jc w:val="both"/>
        <w:rPr>
          <w:b/>
          <w:szCs w:val="26"/>
        </w:rPr>
      </w:pPr>
    </w:p>
    <w:p w:rsidR="00D13A73" w:rsidRPr="000B6F35" w:rsidRDefault="00D13A73" w:rsidP="00D13A73">
      <w:pPr>
        <w:widowControl w:val="0"/>
        <w:spacing w:before="120" w:after="120" w:line="360" w:lineRule="exact"/>
        <w:ind w:firstLine="840"/>
        <w:jc w:val="both"/>
        <w:rPr>
          <w:rStyle w:val="vldocrldnamec2"/>
          <w:b/>
          <w:bCs/>
          <w:szCs w:val="26"/>
        </w:rPr>
      </w:pPr>
    </w:p>
    <w:p w:rsidR="00D13A73" w:rsidRPr="000B6F35" w:rsidRDefault="00D13A73" w:rsidP="00D13A73">
      <w:pPr>
        <w:widowControl w:val="0"/>
        <w:spacing w:before="120" w:after="120" w:line="360" w:lineRule="exact"/>
        <w:ind w:firstLine="840"/>
        <w:jc w:val="both"/>
        <w:rPr>
          <w:rStyle w:val="vldocrldnamec2"/>
          <w:b/>
          <w:bCs/>
          <w:szCs w:val="26"/>
        </w:rPr>
      </w:pPr>
    </w:p>
    <w:p w:rsidR="00D13A73" w:rsidRPr="000B6F35" w:rsidRDefault="00D13A73" w:rsidP="00D13A73">
      <w:pPr>
        <w:widowControl w:val="0"/>
        <w:spacing w:before="120" w:after="120" w:line="360" w:lineRule="exact"/>
        <w:ind w:firstLine="840"/>
        <w:jc w:val="both"/>
        <w:rPr>
          <w:rStyle w:val="vldocrldnamec2"/>
          <w:b/>
          <w:bCs/>
          <w:szCs w:val="26"/>
        </w:rPr>
      </w:pPr>
    </w:p>
    <w:p w:rsidR="00D13A73" w:rsidRPr="000B6F35" w:rsidRDefault="00D13A73" w:rsidP="00D13A73">
      <w:pPr>
        <w:widowControl w:val="0"/>
        <w:spacing w:before="120" w:after="120" w:line="360" w:lineRule="exact"/>
        <w:ind w:firstLine="840"/>
        <w:jc w:val="both"/>
        <w:rPr>
          <w:rStyle w:val="vldocrldnamec2"/>
          <w:b/>
          <w:bCs/>
          <w:szCs w:val="26"/>
        </w:rPr>
      </w:pPr>
    </w:p>
    <w:p w:rsidR="00D13A73" w:rsidRPr="000B6F35" w:rsidRDefault="00D13A73" w:rsidP="00D13A73">
      <w:pPr>
        <w:widowControl w:val="0"/>
        <w:spacing w:before="120" w:after="120" w:line="360" w:lineRule="exact"/>
        <w:ind w:firstLine="840"/>
        <w:jc w:val="both"/>
        <w:rPr>
          <w:rStyle w:val="vldocrldnamec2"/>
          <w:b/>
          <w:bCs/>
          <w:szCs w:val="26"/>
        </w:rPr>
      </w:pPr>
    </w:p>
    <w:p w:rsidR="00D13A73" w:rsidRPr="000B6F35" w:rsidRDefault="00D13A73" w:rsidP="00D13A73">
      <w:pPr>
        <w:widowControl w:val="0"/>
        <w:spacing w:before="120" w:after="120" w:line="360" w:lineRule="exact"/>
        <w:ind w:firstLine="840"/>
        <w:jc w:val="both"/>
        <w:rPr>
          <w:rStyle w:val="vldocrldnamec2"/>
          <w:b/>
          <w:bCs/>
          <w:szCs w:val="26"/>
        </w:rPr>
      </w:pPr>
    </w:p>
    <w:p w:rsidR="00D13A73" w:rsidRPr="000B6F35" w:rsidRDefault="00D13A73" w:rsidP="00D13A73">
      <w:pPr>
        <w:widowControl w:val="0"/>
        <w:spacing w:before="120" w:after="120" w:line="360" w:lineRule="exact"/>
        <w:ind w:firstLine="840"/>
        <w:jc w:val="both"/>
        <w:rPr>
          <w:rStyle w:val="vldocrldnamec2"/>
          <w:b/>
          <w:bCs/>
          <w:szCs w:val="26"/>
        </w:rPr>
      </w:pPr>
    </w:p>
    <w:p w:rsidR="00D13A73" w:rsidRPr="000B6F35" w:rsidRDefault="00D13A73" w:rsidP="00D13A73">
      <w:pPr>
        <w:widowControl w:val="0"/>
        <w:spacing w:before="120" w:after="120" w:line="360" w:lineRule="exact"/>
        <w:ind w:firstLine="840"/>
        <w:jc w:val="both"/>
        <w:rPr>
          <w:rStyle w:val="vldocrldnamec2"/>
          <w:b/>
          <w:bCs/>
          <w:szCs w:val="26"/>
        </w:rPr>
      </w:pPr>
    </w:p>
    <w:p w:rsidR="00D13A73" w:rsidRPr="000B6F35" w:rsidRDefault="00D13A73" w:rsidP="00D13A73">
      <w:pPr>
        <w:widowControl w:val="0"/>
        <w:spacing w:before="120" w:after="120" w:line="360" w:lineRule="exact"/>
        <w:ind w:firstLine="840"/>
        <w:jc w:val="both"/>
        <w:rPr>
          <w:rStyle w:val="vldocrldnamec2"/>
          <w:b/>
          <w:bCs/>
          <w:szCs w:val="26"/>
        </w:rPr>
      </w:pPr>
    </w:p>
    <w:p w:rsidR="00D13A73" w:rsidRPr="000B6F35" w:rsidRDefault="00D13A73" w:rsidP="00D13A73">
      <w:pPr>
        <w:widowControl w:val="0"/>
        <w:spacing w:before="120" w:after="120" w:line="360" w:lineRule="exact"/>
        <w:ind w:firstLine="840"/>
        <w:jc w:val="both"/>
        <w:rPr>
          <w:rStyle w:val="vldocrldnamec2"/>
          <w:b/>
          <w:bCs/>
          <w:szCs w:val="26"/>
        </w:rPr>
      </w:pPr>
    </w:p>
    <w:p w:rsidR="00D13A73" w:rsidRDefault="00D13A73" w:rsidP="00D13A73">
      <w:pPr>
        <w:widowControl w:val="0"/>
        <w:spacing w:before="120" w:after="120" w:line="360" w:lineRule="exact"/>
        <w:ind w:firstLine="840"/>
        <w:jc w:val="both"/>
        <w:rPr>
          <w:rStyle w:val="vldocrldnamec2"/>
          <w:b/>
          <w:bCs/>
          <w:szCs w:val="26"/>
        </w:rPr>
      </w:pPr>
    </w:p>
    <w:p w:rsidR="00C64914" w:rsidRDefault="00C64914" w:rsidP="00D13A73">
      <w:pPr>
        <w:widowControl w:val="0"/>
        <w:spacing w:before="120" w:after="120" w:line="360" w:lineRule="exact"/>
        <w:ind w:firstLine="840"/>
        <w:jc w:val="both"/>
        <w:rPr>
          <w:rStyle w:val="vldocrldnamec2"/>
          <w:b/>
          <w:bCs/>
          <w:szCs w:val="26"/>
        </w:rPr>
      </w:pPr>
    </w:p>
    <w:p w:rsidR="00C64914" w:rsidRPr="000B6F35" w:rsidRDefault="00C64914" w:rsidP="00D13A73">
      <w:pPr>
        <w:widowControl w:val="0"/>
        <w:spacing w:before="120" w:after="120" w:line="360" w:lineRule="exact"/>
        <w:ind w:firstLine="840"/>
        <w:jc w:val="both"/>
        <w:rPr>
          <w:rStyle w:val="vldocrldnamec2"/>
          <w:b/>
          <w:bCs/>
          <w:szCs w:val="26"/>
        </w:rPr>
      </w:pPr>
    </w:p>
    <w:p w:rsidR="00D13A73" w:rsidRPr="000B6F35" w:rsidRDefault="00D13A73" w:rsidP="00D13A73">
      <w:pPr>
        <w:widowControl w:val="0"/>
        <w:spacing w:before="120" w:after="120" w:line="360" w:lineRule="exact"/>
        <w:ind w:firstLine="840"/>
        <w:jc w:val="both"/>
        <w:rPr>
          <w:rStyle w:val="vldocrldnamec2"/>
          <w:b/>
          <w:bCs/>
          <w:szCs w:val="26"/>
        </w:rPr>
      </w:pPr>
    </w:p>
    <w:p w:rsidR="00D13A73" w:rsidRPr="000B6F35" w:rsidRDefault="00D13A73" w:rsidP="00D13A73">
      <w:pPr>
        <w:widowControl w:val="0"/>
        <w:spacing w:before="120" w:after="120" w:line="360" w:lineRule="exact"/>
        <w:ind w:firstLine="840"/>
        <w:jc w:val="both"/>
        <w:rPr>
          <w:rStyle w:val="vldocrldnamec2"/>
          <w:b/>
          <w:bCs/>
          <w:szCs w:val="26"/>
        </w:rPr>
      </w:pPr>
    </w:p>
    <w:p w:rsidR="00D13A73" w:rsidRPr="00D13A73" w:rsidRDefault="00D13A73" w:rsidP="00D13A73">
      <w:pPr>
        <w:widowControl w:val="0"/>
        <w:spacing w:before="120" w:after="120" w:line="380" w:lineRule="exact"/>
        <w:ind w:firstLine="720"/>
        <w:jc w:val="both"/>
        <w:rPr>
          <w:b/>
          <w:szCs w:val="26"/>
          <w:lang w:val="cs-CZ"/>
        </w:rPr>
      </w:pPr>
      <w:r w:rsidRPr="000B6F35">
        <w:rPr>
          <w:rStyle w:val="vldocrldnamec2"/>
          <w:b/>
          <w:bCs/>
          <w:szCs w:val="26"/>
        </w:rPr>
        <w:t xml:space="preserve">5. </w:t>
      </w:r>
      <w:r w:rsidRPr="000B6F35">
        <w:rPr>
          <w:b/>
          <w:szCs w:val="26"/>
        </w:rPr>
        <w:t xml:space="preserve">Thủ tục </w:t>
      </w:r>
      <w:r w:rsidRPr="00D13A73">
        <w:rPr>
          <w:b/>
          <w:szCs w:val="26"/>
          <w:lang w:val="cs-CZ"/>
        </w:rPr>
        <w:t>khai báo thiết bị X-quang chẩn đoán trong y tế</w:t>
      </w:r>
    </w:p>
    <w:p w:rsidR="00D13A73" w:rsidRPr="00D13A73" w:rsidRDefault="00D13A73" w:rsidP="00D13A73">
      <w:pPr>
        <w:widowControl w:val="0"/>
        <w:spacing w:before="120" w:after="120" w:line="380" w:lineRule="exact"/>
        <w:ind w:firstLine="720"/>
        <w:jc w:val="both"/>
        <w:rPr>
          <w:b/>
          <w:szCs w:val="26"/>
          <w:lang w:val="cs-CZ"/>
        </w:rPr>
      </w:pPr>
      <w:r w:rsidRPr="00D13A73">
        <w:rPr>
          <w:b/>
          <w:szCs w:val="26"/>
          <w:lang w:val="cs-CZ"/>
        </w:rPr>
        <w:t>a) Trình tự thực hiện:</w:t>
      </w:r>
    </w:p>
    <w:p w:rsidR="00D13A73" w:rsidRPr="00D13A73" w:rsidRDefault="00D13A73" w:rsidP="00D13A73">
      <w:pPr>
        <w:widowControl w:val="0"/>
        <w:tabs>
          <w:tab w:val="left" w:pos="900"/>
        </w:tabs>
        <w:spacing w:before="120" w:after="120" w:line="380" w:lineRule="exact"/>
        <w:ind w:firstLine="720"/>
        <w:jc w:val="both"/>
        <w:rPr>
          <w:szCs w:val="26"/>
          <w:lang w:val="cs-CZ"/>
        </w:rPr>
      </w:pPr>
      <w:r w:rsidRPr="00D13A73">
        <w:rPr>
          <w:b/>
          <w:i/>
          <w:spacing w:val="-4"/>
          <w:szCs w:val="26"/>
          <w:lang w:val="cs-CZ"/>
        </w:rPr>
        <w:t>- Bước 1:</w:t>
      </w:r>
      <w:r w:rsidRPr="00D13A73">
        <w:rPr>
          <w:spacing w:val="-4"/>
          <w:szCs w:val="26"/>
          <w:lang w:val="cs-CZ"/>
        </w:rPr>
        <w:t xml:space="preserve"> </w:t>
      </w:r>
      <w:r w:rsidRPr="00D13A73">
        <w:rPr>
          <w:spacing w:val="-4"/>
          <w:szCs w:val="26"/>
          <w:shd w:val="clear" w:color="auto" w:fill="FFFFFF"/>
          <w:lang w:val="cs-CZ"/>
        </w:rPr>
        <w:t xml:space="preserve">Tổ chức, cá nhân có thiết bị X-quang chẩn đoán trong y tế </w:t>
      </w:r>
      <w:r w:rsidRPr="00D13A73">
        <w:rPr>
          <w:spacing w:val="-4"/>
          <w:szCs w:val="26"/>
          <w:lang w:val="cs-CZ"/>
        </w:rPr>
        <w:t>nộp hồ sơ</w:t>
      </w:r>
      <w:r w:rsidRPr="00D13A73">
        <w:rPr>
          <w:szCs w:val="26"/>
          <w:lang w:val="cs-CZ"/>
        </w:rPr>
        <w:t xml:space="preserve"> khai báo trực tiếp tại </w:t>
      </w:r>
      <w:r w:rsidR="002D6A85">
        <w:rPr>
          <w:szCs w:val="26"/>
          <w:lang w:val="cs-CZ"/>
        </w:rPr>
        <w:t>Trung tâm Phục vụ hành chính công tỉnh Thái Nguyên</w:t>
      </w:r>
      <w:r w:rsidRPr="00D13A73">
        <w:rPr>
          <w:szCs w:val="26"/>
          <w:lang w:val="cs-CZ"/>
        </w:rPr>
        <w:t xml:space="preserve"> hoặc </w:t>
      </w:r>
      <w:r w:rsidR="0045420E">
        <w:rPr>
          <w:szCs w:val="26"/>
          <w:lang w:val="cs-CZ"/>
        </w:rPr>
        <w:t>qua cổng dịch vụ công trực tuyến tỉnh, dịch vụ bưu chính công ích</w:t>
      </w:r>
      <w:r w:rsidRPr="00D13A73">
        <w:rPr>
          <w:szCs w:val="26"/>
          <w:lang w:val="cs-CZ"/>
        </w:rPr>
        <w:t xml:space="preserve"> kèm theo phí, lệ phí (nếu có) và nhận giấy biên nhận - hẹn trả kết quả giải quyết hồ sơ.</w:t>
      </w:r>
    </w:p>
    <w:p w:rsidR="00D13A73" w:rsidRPr="00D13A73" w:rsidRDefault="00D13A73" w:rsidP="00D13A73">
      <w:pPr>
        <w:widowControl w:val="0"/>
        <w:spacing w:before="120" w:after="120" w:line="380" w:lineRule="exact"/>
        <w:ind w:firstLine="720"/>
        <w:jc w:val="both"/>
        <w:rPr>
          <w:szCs w:val="26"/>
          <w:lang w:val="cs-CZ"/>
        </w:rPr>
      </w:pPr>
      <w:r w:rsidRPr="00D13A73">
        <w:rPr>
          <w:b/>
          <w:i/>
          <w:spacing w:val="-6"/>
          <w:szCs w:val="26"/>
          <w:lang w:val="cs-CZ"/>
        </w:rPr>
        <w:t>- Bước 2:</w:t>
      </w:r>
      <w:r w:rsidRPr="00D13A73">
        <w:rPr>
          <w:spacing w:val="-6"/>
          <w:szCs w:val="26"/>
          <w:lang w:val="cs-CZ"/>
        </w:rPr>
        <w:t xml:space="preserve"> </w:t>
      </w:r>
      <w:r w:rsidR="002D6A85">
        <w:rPr>
          <w:spacing w:val="-6"/>
          <w:szCs w:val="26"/>
          <w:lang w:val="cs-CZ"/>
        </w:rPr>
        <w:t>Phòng Kế hoạch - Chuyên ngành</w:t>
      </w:r>
      <w:r w:rsidRPr="00D13A73">
        <w:rPr>
          <w:spacing w:val="-6"/>
          <w:szCs w:val="26"/>
          <w:lang w:val="cs-CZ"/>
        </w:rPr>
        <w:t xml:space="preserve"> có trách nhiệm </w:t>
      </w:r>
      <w:r w:rsidRPr="00D13A73">
        <w:rPr>
          <w:spacing w:val="-6"/>
          <w:szCs w:val="26"/>
          <w:shd w:val="clear" w:color="auto" w:fill="FFFFFF"/>
          <w:lang w:val="cs-CZ"/>
        </w:rPr>
        <w:t>tiếp nhận phiếu khai báo</w:t>
      </w:r>
      <w:r w:rsidRPr="00D13A73">
        <w:rPr>
          <w:spacing w:val="-6"/>
          <w:szCs w:val="26"/>
          <w:lang w:val="cs-CZ"/>
        </w:rPr>
        <w:t xml:space="preserve"> </w:t>
      </w:r>
      <w:r w:rsidRPr="00D13A73">
        <w:rPr>
          <w:szCs w:val="26"/>
          <w:lang w:val="cs-CZ"/>
        </w:rPr>
        <w:t xml:space="preserve">và trình lãnh đạo Sở </w:t>
      </w:r>
      <w:r w:rsidRPr="00D13A73">
        <w:rPr>
          <w:szCs w:val="26"/>
          <w:shd w:val="clear" w:color="auto" w:fill="FFFFFF"/>
          <w:lang w:val="cs-CZ"/>
        </w:rPr>
        <w:t>cấp giấy xác nhận khai báo</w:t>
      </w:r>
      <w:r w:rsidRPr="00D13A73">
        <w:rPr>
          <w:szCs w:val="26"/>
          <w:lang w:val="cs-CZ"/>
        </w:rPr>
        <w:t xml:space="preserve">. </w:t>
      </w:r>
    </w:p>
    <w:p w:rsidR="00D13A73" w:rsidRPr="00D13A73" w:rsidRDefault="00D13A73" w:rsidP="00D13A73">
      <w:pPr>
        <w:widowControl w:val="0"/>
        <w:spacing w:before="120" w:after="120" w:line="380" w:lineRule="exact"/>
        <w:ind w:firstLine="720"/>
        <w:jc w:val="both"/>
        <w:rPr>
          <w:szCs w:val="26"/>
          <w:lang w:val="cs-CZ"/>
        </w:rPr>
      </w:pPr>
      <w:r w:rsidRPr="00D13A73">
        <w:rPr>
          <w:b/>
          <w:i/>
          <w:szCs w:val="26"/>
          <w:lang w:val="cs-CZ"/>
        </w:rPr>
        <w:t>- Bước 3:</w:t>
      </w:r>
      <w:r w:rsidRPr="00D13A73">
        <w:rPr>
          <w:szCs w:val="26"/>
          <w:lang w:val="cs-CZ"/>
        </w:rPr>
        <w:t xml:space="preserve"> </w:t>
      </w:r>
      <w:r w:rsidR="002D6A85">
        <w:rPr>
          <w:szCs w:val="26"/>
          <w:lang w:val="cs-CZ"/>
        </w:rPr>
        <w:t>Phòng Kế hoạch - Chuyên ngành</w:t>
      </w:r>
      <w:r w:rsidRPr="00D13A73">
        <w:rPr>
          <w:szCs w:val="26"/>
          <w:lang w:val="cs-CZ"/>
        </w:rPr>
        <w:t xml:space="preserve"> vào sổ theo dõi và lưu hồ sơ để quản lý.</w:t>
      </w:r>
    </w:p>
    <w:p w:rsidR="00D13A73" w:rsidRPr="00D13A73" w:rsidRDefault="00D13A73" w:rsidP="00D13A73">
      <w:pPr>
        <w:widowControl w:val="0"/>
        <w:shd w:val="clear" w:color="auto" w:fill="FFFFFF"/>
        <w:spacing w:before="120" w:after="120" w:line="380" w:lineRule="exact"/>
        <w:ind w:firstLine="720"/>
        <w:jc w:val="both"/>
        <w:rPr>
          <w:szCs w:val="26"/>
          <w:lang w:val="cs-CZ"/>
        </w:rPr>
      </w:pPr>
      <w:r w:rsidRPr="00D13A73">
        <w:rPr>
          <w:b/>
          <w:i/>
          <w:spacing w:val="-6"/>
          <w:szCs w:val="26"/>
          <w:lang w:val="cs-CZ"/>
        </w:rPr>
        <w:t>- Bước 4:</w:t>
      </w:r>
      <w:r w:rsidRPr="00D13A73">
        <w:rPr>
          <w:spacing w:val="-6"/>
          <w:szCs w:val="26"/>
          <w:lang w:val="cs-CZ"/>
        </w:rPr>
        <w:t xml:space="preserve"> Trả kết quả cho đối tượng thực hiện thủ tục hành chính tại </w:t>
      </w:r>
      <w:r w:rsidR="002D6A85">
        <w:rPr>
          <w:spacing w:val="-6"/>
          <w:szCs w:val="26"/>
          <w:lang w:val="cs-CZ"/>
        </w:rPr>
        <w:t>Trung tâm Phục vụ hành chính công tỉnh Thái Nguyên</w:t>
      </w:r>
      <w:r w:rsidRPr="00D13A73">
        <w:rPr>
          <w:spacing w:val="-6"/>
          <w:szCs w:val="26"/>
          <w:lang w:val="cs-CZ"/>
        </w:rPr>
        <w:t xml:space="preserve"> hoặc qua dịch vụ bưu chính.</w:t>
      </w:r>
    </w:p>
    <w:p w:rsidR="00D13A73" w:rsidRPr="00D13A73" w:rsidRDefault="00D13A73" w:rsidP="00D13A73">
      <w:pPr>
        <w:widowControl w:val="0"/>
        <w:shd w:val="clear" w:color="auto" w:fill="FFFFFF"/>
        <w:spacing w:before="120" w:after="120" w:line="380" w:lineRule="exact"/>
        <w:ind w:firstLine="720"/>
        <w:jc w:val="both"/>
        <w:rPr>
          <w:szCs w:val="26"/>
          <w:lang w:val="cs-CZ"/>
        </w:rPr>
      </w:pPr>
      <w:r w:rsidRPr="00D13A73">
        <w:rPr>
          <w:b/>
          <w:szCs w:val="26"/>
          <w:lang w:val="cs-CZ"/>
        </w:rPr>
        <w:t xml:space="preserve">b) Cách thức thực hiện: </w:t>
      </w:r>
      <w:r w:rsidRPr="00D13A73">
        <w:rPr>
          <w:szCs w:val="26"/>
          <w:lang w:val="vi-VN"/>
        </w:rPr>
        <w:t xml:space="preserve">Nộp hồ sơ trực tiếp tại </w:t>
      </w:r>
      <w:r w:rsidR="00172CC1">
        <w:rPr>
          <w:szCs w:val="26"/>
          <w:lang w:val="vi-VN"/>
        </w:rPr>
        <w:t>Trung tâm Phục vụ hành chính công tỉnh Thái Nguyên</w:t>
      </w:r>
      <w:r w:rsidR="00172CC1" w:rsidRPr="00D13A73">
        <w:rPr>
          <w:szCs w:val="26"/>
          <w:lang w:val="vi-VN"/>
        </w:rPr>
        <w:t xml:space="preserve"> hoặc </w:t>
      </w:r>
      <w:r w:rsidR="00172CC1">
        <w:rPr>
          <w:szCs w:val="26"/>
          <w:lang w:val="vi-VN"/>
        </w:rPr>
        <w:t>qua cổng dịch vụ công trực tuyến tỉnh, dịch vụ bưu chính công ích</w:t>
      </w:r>
      <w:r w:rsidRPr="00D13A73">
        <w:rPr>
          <w:szCs w:val="26"/>
          <w:lang w:val="cs-CZ"/>
        </w:rPr>
        <w:t>.</w:t>
      </w:r>
    </w:p>
    <w:p w:rsidR="00D13A73" w:rsidRPr="00D13A73" w:rsidRDefault="00D13A73" w:rsidP="00D13A73">
      <w:pPr>
        <w:widowControl w:val="0"/>
        <w:spacing w:before="120" w:after="120" w:line="380" w:lineRule="exact"/>
        <w:ind w:firstLine="720"/>
        <w:jc w:val="both"/>
        <w:rPr>
          <w:b/>
          <w:szCs w:val="26"/>
          <w:lang w:val="cs-CZ"/>
        </w:rPr>
      </w:pPr>
      <w:r w:rsidRPr="00D13A73">
        <w:rPr>
          <w:b/>
          <w:szCs w:val="26"/>
          <w:lang w:val="cs-CZ"/>
        </w:rPr>
        <w:t>c) Thành phần, số lượng hồ sơ:</w:t>
      </w:r>
    </w:p>
    <w:p w:rsidR="00D13A73" w:rsidRPr="00D13A73" w:rsidRDefault="00D13A73" w:rsidP="00D13A73">
      <w:pPr>
        <w:widowControl w:val="0"/>
        <w:spacing w:before="120" w:after="120" w:line="380" w:lineRule="exact"/>
        <w:ind w:firstLine="720"/>
        <w:jc w:val="both"/>
        <w:rPr>
          <w:szCs w:val="26"/>
          <w:lang w:val="cs-CZ"/>
        </w:rPr>
      </w:pPr>
      <w:r w:rsidRPr="00D13A73">
        <w:rPr>
          <w:szCs w:val="26"/>
          <w:lang w:val="cs-CZ"/>
        </w:rPr>
        <w:t xml:space="preserve">- Thành phần hồ sơ: </w:t>
      </w:r>
      <w:r w:rsidRPr="000B6F35">
        <w:rPr>
          <w:spacing w:val="-6"/>
          <w:szCs w:val="26"/>
          <w:lang w:val="cs-CZ"/>
        </w:rPr>
        <w:t>Phiếu khai báo thiết bị X-quang chẩn đoán trong y tế (Mẫu 06-I/ATBXHN</w:t>
      </w:r>
      <w:r w:rsidRPr="000B6F35">
        <w:rPr>
          <w:szCs w:val="26"/>
          <w:lang w:val="cs-CZ"/>
        </w:rPr>
        <w:t xml:space="preserve"> tại Phụ lục I ban hành kèm theo Thông tư 08/2010/TT-BKHCN).</w:t>
      </w:r>
    </w:p>
    <w:p w:rsidR="00D13A73" w:rsidRPr="00D13A73" w:rsidRDefault="00D13A73" w:rsidP="00D13A73">
      <w:pPr>
        <w:widowControl w:val="0"/>
        <w:spacing w:before="120" w:after="120" w:line="380" w:lineRule="exact"/>
        <w:ind w:firstLine="720"/>
        <w:jc w:val="both"/>
        <w:rPr>
          <w:szCs w:val="26"/>
          <w:lang w:val="cs-CZ"/>
        </w:rPr>
      </w:pPr>
      <w:r w:rsidRPr="00D13A73">
        <w:rPr>
          <w:szCs w:val="26"/>
          <w:lang w:val="cs-CZ"/>
        </w:rPr>
        <w:t>- Số lượng hồ sơ: 01 bộ.</w:t>
      </w:r>
    </w:p>
    <w:p w:rsidR="00D13A73" w:rsidRPr="00D13A73" w:rsidRDefault="00D13A73" w:rsidP="00D13A73">
      <w:pPr>
        <w:widowControl w:val="0"/>
        <w:spacing w:before="120" w:after="120" w:line="380" w:lineRule="exact"/>
        <w:ind w:firstLine="720"/>
        <w:jc w:val="both"/>
        <w:rPr>
          <w:spacing w:val="-4"/>
          <w:szCs w:val="26"/>
          <w:lang w:val="cs-CZ"/>
        </w:rPr>
      </w:pPr>
      <w:r w:rsidRPr="00D13A73">
        <w:rPr>
          <w:b/>
          <w:spacing w:val="-4"/>
          <w:szCs w:val="26"/>
          <w:lang w:val="cs-CZ"/>
        </w:rPr>
        <w:t>d) Thời hạn giải quyết:</w:t>
      </w:r>
      <w:r w:rsidRPr="00D13A73">
        <w:rPr>
          <w:spacing w:val="-4"/>
          <w:szCs w:val="26"/>
          <w:lang w:val="cs-CZ"/>
        </w:rPr>
        <w:t xml:space="preserve"> 05 ngày làm việc, kể từ ngày nhận đủ hồ sơ hợp lệ.</w:t>
      </w:r>
    </w:p>
    <w:p w:rsidR="00D13A73" w:rsidRPr="00D13A73" w:rsidRDefault="00D13A73" w:rsidP="00D13A73">
      <w:pPr>
        <w:widowControl w:val="0"/>
        <w:spacing w:before="120" w:after="120" w:line="380" w:lineRule="exact"/>
        <w:ind w:firstLine="720"/>
        <w:jc w:val="both"/>
        <w:rPr>
          <w:szCs w:val="26"/>
          <w:lang w:val="cs-CZ"/>
        </w:rPr>
      </w:pPr>
      <w:r w:rsidRPr="00D13A73">
        <w:rPr>
          <w:b/>
          <w:szCs w:val="26"/>
          <w:lang w:val="cs-CZ"/>
        </w:rPr>
        <w:t xml:space="preserve">đ) Đối tượng thực hiện thủ tục hành chính: </w:t>
      </w:r>
      <w:r w:rsidRPr="00D13A73">
        <w:rPr>
          <w:szCs w:val="26"/>
          <w:lang w:val="cs-CZ"/>
        </w:rPr>
        <w:t>Tổ chức, cá nhân.</w:t>
      </w:r>
    </w:p>
    <w:p w:rsidR="00D13A73" w:rsidRPr="00D13A73" w:rsidRDefault="00D13A73" w:rsidP="00D13A73">
      <w:pPr>
        <w:widowControl w:val="0"/>
        <w:spacing w:before="120" w:after="120" w:line="380" w:lineRule="exact"/>
        <w:ind w:firstLine="720"/>
        <w:jc w:val="both"/>
        <w:rPr>
          <w:szCs w:val="26"/>
          <w:lang w:val="cs-CZ"/>
        </w:rPr>
      </w:pPr>
      <w:r w:rsidRPr="00D13A73">
        <w:rPr>
          <w:b/>
          <w:szCs w:val="26"/>
          <w:lang w:val="cs-CZ"/>
        </w:rPr>
        <w:t>e) Cơ quan thực hiện thủ tục hành chính:</w:t>
      </w:r>
      <w:r w:rsidRPr="00D13A73">
        <w:rPr>
          <w:szCs w:val="26"/>
          <w:lang w:val="cs-CZ"/>
        </w:rPr>
        <w:t xml:space="preserve"> </w:t>
      </w:r>
    </w:p>
    <w:p w:rsidR="00D13A73" w:rsidRPr="00D13A73" w:rsidRDefault="00D13A73" w:rsidP="00D13A73">
      <w:pPr>
        <w:widowControl w:val="0"/>
        <w:tabs>
          <w:tab w:val="left" w:pos="900"/>
        </w:tabs>
        <w:spacing w:before="120" w:after="120" w:line="380" w:lineRule="exact"/>
        <w:ind w:firstLine="720"/>
        <w:jc w:val="both"/>
        <w:rPr>
          <w:spacing w:val="-10"/>
          <w:szCs w:val="26"/>
          <w:lang w:val="cs-CZ"/>
        </w:rPr>
      </w:pPr>
      <w:r w:rsidRPr="00D13A73">
        <w:rPr>
          <w:spacing w:val="-10"/>
          <w:szCs w:val="26"/>
          <w:lang w:val="cs-CZ"/>
        </w:rPr>
        <w:t>- Cơ quan có thẩm quyền quyết định theo quy định: Sở Khoa học và Công nghệ.</w:t>
      </w:r>
    </w:p>
    <w:p w:rsidR="00D13A73" w:rsidRPr="00D13A73" w:rsidRDefault="00D13A73" w:rsidP="00D13A73">
      <w:pPr>
        <w:widowControl w:val="0"/>
        <w:spacing w:before="120" w:after="120" w:line="380" w:lineRule="exact"/>
        <w:ind w:firstLine="720"/>
        <w:jc w:val="both"/>
        <w:rPr>
          <w:szCs w:val="26"/>
          <w:lang w:val="cs-CZ"/>
        </w:rPr>
      </w:pPr>
      <w:r w:rsidRPr="00D13A73">
        <w:rPr>
          <w:spacing w:val="-6"/>
          <w:szCs w:val="26"/>
          <w:lang w:val="cs-CZ"/>
        </w:rPr>
        <w:t>- Cơ quan hoặc người có thẩm quyền được uỷ quyền hoặc phân cấp thực hiện</w:t>
      </w:r>
      <w:r w:rsidRPr="00D13A73">
        <w:rPr>
          <w:szCs w:val="26"/>
          <w:lang w:val="cs-CZ"/>
        </w:rPr>
        <w:t xml:space="preserve"> (nếu có): Không.</w:t>
      </w:r>
    </w:p>
    <w:p w:rsidR="00D13A73" w:rsidRPr="00D13A73" w:rsidRDefault="00D13A73" w:rsidP="00D13A73">
      <w:pPr>
        <w:widowControl w:val="0"/>
        <w:tabs>
          <w:tab w:val="left" w:pos="900"/>
        </w:tabs>
        <w:spacing w:before="120" w:after="120" w:line="380" w:lineRule="exact"/>
        <w:ind w:firstLine="720"/>
        <w:jc w:val="both"/>
        <w:rPr>
          <w:szCs w:val="26"/>
          <w:lang w:val="cs-CZ"/>
        </w:rPr>
      </w:pPr>
      <w:r w:rsidRPr="00D13A73">
        <w:rPr>
          <w:szCs w:val="26"/>
          <w:lang w:val="cs-CZ"/>
        </w:rPr>
        <w:t>- Cơ quan trực tiếp thực hiện TTHC: Sở Khoa học và Công nghệ.</w:t>
      </w:r>
    </w:p>
    <w:p w:rsidR="00D13A73" w:rsidRPr="00D13A73" w:rsidRDefault="00D13A73" w:rsidP="00D13A73">
      <w:pPr>
        <w:widowControl w:val="0"/>
        <w:spacing w:before="120" w:after="120" w:line="380" w:lineRule="exact"/>
        <w:ind w:firstLine="720"/>
        <w:jc w:val="both"/>
        <w:rPr>
          <w:szCs w:val="26"/>
          <w:lang w:val="cs-CZ"/>
        </w:rPr>
      </w:pPr>
      <w:r w:rsidRPr="00D13A73">
        <w:rPr>
          <w:szCs w:val="26"/>
          <w:lang w:val="cs-CZ"/>
        </w:rPr>
        <w:t>- Cơ quan phối hợp (nếu có): Không có.</w:t>
      </w:r>
    </w:p>
    <w:p w:rsidR="00D13A73" w:rsidRPr="00D13A73" w:rsidRDefault="00D13A73" w:rsidP="00D13A73">
      <w:pPr>
        <w:widowControl w:val="0"/>
        <w:spacing w:before="120" w:after="120" w:line="380" w:lineRule="exact"/>
        <w:ind w:firstLine="720"/>
        <w:jc w:val="both"/>
        <w:rPr>
          <w:szCs w:val="26"/>
          <w:lang w:val="cs-CZ"/>
        </w:rPr>
      </w:pPr>
      <w:r w:rsidRPr="00D13A73">
        <w:rPr>
          <w:b/>
          <w:szCs w:val="26"/>
          <w:lang w:val="cs-CZ"/>
        </w:rPr>
        <w:t xml:space="preserve">g) Kết quả thực hiện thủ tục hành chính: </w:t>
      </w:r>
      <w:r w:rsidRPr="00D13A73">
        <w:rPr>
          <w:szCs w:val="26"/>
          <w:shd w:val="clear" w:color="auto" w:fill="FFFFFF"/>
          <w:lang w:val="cs-CZ"/>
        </w:rPr>
        <w:t>Giấy xác nhận khai báo.</w:t>
      </w:r>
    </w:p>
    <w:p w:rsidR="00D13A73" w:rsidRPr="00D13A73" w:rsidRDefault="00D13A73" w:rsidP="00D13A73">
      <w:pPr>
        <w:widowControl w:val="0"/>
        <w:spacing w:before="120" w:after="120" w:line="380" w:lineRule="exact"/>
        <w:ind w:firstLine="720"/>
        <w:jc w:val="both"/>
        <w:rPr>
          <w:b/>
          <w:szCs w:val="26"/>
          <w:lang w:val="cs-CZ"/>
        </w:rPr>
      </w:pPr>
      <w:r w:rsidRPr="00D13A73">
        <w:rPr>
          <w:b/>
          <w:szCs w:val="26"/>
          <w:lang w:val="cs-CZ"/>
        </w:rPr>
        <w:t xml:space="preserve">h) Phí, lệ phí: </w:t>
      </w:r>
      <w:r w:rsidRPr="00D13A73">
        <w:rPr>
          <w:szCs w:val="26"/>
          <w:lang w:val="cs-CZ"/>
        </w:rPr>
        <w:t>Không.</w:t>
      </w:r>
    </w:p>
    <w:p w:rsidR="00D13A73" w:rsidRPr="00D13A73" w:rsidRDefault="00D13A73" w:rsidP="00D13A73">
      <w:pPr>
        <w:widowControl w:val="0"/>
        <w:spacing w:before="120" w:after="120" w:line="380" w:lineRule="exact"/>
        <w:ind w:firstLine="720"/>
        <w:jc w:val="both"/>
        <w:rPr>
          <w:b/>
          <w:szCs w:val="26"/>
          <w:lang w:val="cs-CZ"/>
        </w:rPr>
      </w:pPr>
      <w:r w:rsidRPr="00D13A73">
        <w:rPr>
          <w:b/>
          <w:szCs w:val="26"/>
          <w:lang w:val="cs-CZ"/>
        </w:rPr>
        <w:t xml:space="preserve">i) Tên mẫu đơn, mẫu tờ khai: </w:t>
      </w:r>
      <w:r w:rsidRPr="000B6F35">
        <w:rPr>
          <w:spacing w:val="-6"/>
          <w:szCs w:val="26"/>
          <w:lang w:val="cs-CZ"/>
        </w:rPr>
        <w:t>Phiếu khai báo thiết bị X-quang chẩn đoán trong y tế (Mẫu 06-I/ATBXHN</w:t>
      </w:r>
      <w:r w:rsidRPr="000B6F35">
        <w:rPr>
          <w:szCs w:val="26"/>
          <w:lang w:val="cs-CZ"/>
        </w:rPr>
        <w:t xml:space="preserve"> tại Phụ lục I ban hành kèm theo Thông tư 08/2010/TT-BKHCN).</w:t>
      </w:r>
    </w:p>
    <w:p w:rsidR="00D13A73" w:rsidRPr="00D13A73" w:rsidRDefault="00D13A73" w:rsidP="00D13A73">
      <w:pPr>
        <w:widowControl w:val="0"/>
        <w:shd w:val="clear" w:color="auto" w:fill="FFFFFF"/>
        <w:spacing w:before="120" w:after="120" w:line="380" w:lineRule="exact"/>
        <w:ind w:firstLine="720"/>
        <w:jc w:val="both"/>
        <w:rPr>
          <w:szCs w:val="26"/>
          <w:lang w:val="cs-CZ"/>
        </w:rPr>
      </w:pPr>
      <w:r w:rsidRPr="00D13A73">
        <w:rPr>
          <w:b/>
          <w:szCs w:val="26"/>
          <w:lang w:val="cs-CZ"/>
        </w:rPr>
        <w:t>k) Yêu cầu, điều kiện thực hiện thủ tục hành chính:</w:t>
      </w:r>
      <w:r w:rsidRPr="00D13A73">
        <w:rPr>
          <w:szCs w:val="26"/>
          <w:lang w:val="cs-CZ"/>
        </w:rPr>
        <w:t xml:space="preserve"> Không.</w:t>
      </w:r>
    </w:p>
    <w:p w:rsidR="00D13A73" w:rsidRPr="00D13A73" w:rsidRDefault="00D13A73" w:rsidP="00D13A73">
      <w:pPr>
        <w:widowControl w:val="0"/>
        <w:spacing w:before="120" w:after="120" w:line="380" w:lineRule="exact"/>
        <w:ind w:firstLine="720"/>
        <w:jc w:val="both"/>
        <w:rPr>
          <w:b/>
          <w:szCs w:val="26"/>
          <w:lang w:val="cs-CZ"/>
        </w:rPr>
      </w:pPr>
      <w:r w:rsidRPr="00D13A73">
        <w:rPr>
          <w:b/>
          <w:szCs w:val="26"/>
          <w:lang w:val="cs-CZ"/>
        </w:rPr>
        <w:lastRenderedPageBreak/>
        <w:t>l) Căn cứ pháp lý của thủ tục hành chính:</w:t>
      </w:r>
    </w:p>
    <w:p w:rsidR="00D13A73" w:rsidRPr="000B6F35" w:rsidRDefault="00D13A73" w:rsidP="00D13A73">
      <w:pPr>
        <w:widowControl w:val="0"/>
        <w:spacing w:before="120" w:after="120" w:line="380" w:lineRule="exact"/>
        <w:ind w:firstLine="720"/>
        <w:jc w:val="both"/>
        <w:rPr>
          <w:szCs w:val="26"/>
          <w:lang w:val="cs-CZ"/>
        </w:rPr>
      </w:pPr>
      <w:r w:rsidRPr="000B6F35">
        <w:rPr>
          <w:szCs w:val="26"/>
          <w:lang w:val="cs-CZ"/>
        </w:rPr>
        <w:t>- Luật Năng lượng nguyên tử ngày 03/6/2008;</w:t>
      </w:r>
    </w:p>
    <w:p w:rsidR="00D13A73" w:rsidRPr="000B6F35" w:rsidRDefault="00D13A73" w:rsidP="00D13A73">
      <w:pPr>
        <w:widowControl w:val="0"/>
        <w:spacing w:before="120" w:after="120" w:line="380" w:lineRule="exact"/>
        <w:ind w:firstLine="720"/>
        <w:jc w:val="both"/>
        <w:rPr>
          <w:spacing w:val="-4"/>
          <w:szCs w:val="26"/>
          <w:lang w:val="cs-CZ"/>
        </w:rPr>
      </w:pPr>
      <w:r w:rsidRPr="000B6F35">
        <w:rPr>
          <w:szCs w:val="26"/>
          <w:lang w:val="cs-CZ"/>
        </w:rPr>
        <w:t>- Nghị định số 07/2010/NĐ-CP ngày 25/01/2010 của Chính phủ quy định chi tiết</w:t>
      </w:r>
      <w:r w:rsidRPr="000B6F35">
        <w:rPr>
          <w:spacing w:val="-4"/>
          <w:szCs w:val="26"/>
          <w:lang w:val="cs-CZ"/>
        </w:rPr>
        <w:t xml:space="preserve"> và hướng dẫn thi hành một số điều của Luật Năng lượng nguyên tử;</w:t>
      </w:r>
    </w:p>
    <w:p w:rsidR="00D13A73" w:rsidRPr="000B6F35" w:rsidRDefault="00D13A73" w:rsidP="00D13A73">
      <w:pPr>
        <w:widowControl w:val="0"/>
        <w:spacing w:before="120" w:after="120" w:line="380" w:lineRule="exact"/>
        <w:ind w:firstLine="720"/>
        <w:jc w:val="both"/>
        <w:rPr>
          <w:szCs w:val="26"/>
          <w:lang w:val="cs-CZ"/>
        </w:rPr>
      </w:pPr>
      <w:r w:rsidRPr="000B6F35">
        <w:rPr>
          <w:szCs w:val="26"/>
          <w:lang w:val="cs-CZ"/>
        </w:rPr>
        <w:t>- Thông tư số 08/2010/TT-BKHCN ngày 22/7/2010 của Bộ Khoa học và Công nghệ về việc hướng dẫn khai báo, cấp giấy phép tiến hành công việc bức xạ và cấp chứng chỉ nhân viên bức xạ.</w:t>
      </w:r>
    </w:p>
    <w:p w:rsidR="00D13A73" w:rsidRPr="000B6F35" w:rsidRDefault="00D13A73" w:rsidP="00D13A73">
      <w:pPr>
        <w:widowControl w:val="0"/>
        <w:spacing w:before="120" w:after="120" w:line="360" w:lineRule="exact"/>
        <w:ind w:firstLine="840"/>
        <w:jc w:val="both"/>
        <w:rPr>
          <w:b/>
          <w:szCs w:val="26"/>
          <w:lang w:val="cs-CZ"/>
        </w:rPr>
      </w:pPr>
    </w:p>
    <w:p w:rsidR="00D13A73" w:rsidRPr="00D13A73" w:rsidRDefault="00D13A73" w:rsidP="00D13A73">
      <w:pPr>
        <w:widowControl w:val="0"/>
        <w:spacing w:before="120" w:after="120" w:line="360" w:lineRule="exact"/>
        <w:ind w:firstLine="840"/>
        <w:jc w:val="both"/>
        <w:rPr>
          <w:rStyle w:val="vldocrldnamec2"/>
          <w:b/>
          <w:bCs/>
          <w:szCs w:val="26"/>
          <w:lang w:val="cs-CZ"/>
        </w:rPr>
      </w:pPr>
    </w:p>
    <w:p w:rsidR="00D13A73" w:rsidRPr="00D13A73" w:rsidRDefault="00D13A73" w:rsidP="00D13A73">
      <w:pPr>
        <w:widowControl w:val="0"/>
        <w:spacing w:before="120" w:after="120" w:line="360" w:lineRule="exact"/>
        <w:ind w:firstLine="840"/>
        <w:jc w:val="both"/>
        <w:rPr>
          <w:rStyle w:val="vldocrldnamec2"/>
          <w:b/>
          <w:bCs/>
          <w:szCs w:val="26"/>
          <w:lang w:val="cs-CZ"/>
        </w:rPr>
      </w:pPr>
    </w:p>
    <w:p w:rsidR="00D13A73" w:rsidRPr="00D13A73" w:rsidRDefault="00D13A73" w:rsidP="00D13A73">
      <w:pPr>
        <w:widowControl w:val="0"/>
        <w:spacing w:before="120" w:after="120" w:line="360" w:lineRule="exact"/>
        <w:ind w:firstLine="840"/>
        <w:jc w:val="both"/>
        <w:rPr>
          <w:rStyle w:val="vldocrldnamec2"/>
          <w:b/>
          <w:bCs/>
          <w:szCs w:val="26"/>
          <w:lang w:val="cs-CZ"/>
        </w:rPr>
      </w:pPr>
    </w:p>
    <w:p w:rsidR="00D13A73" w:rsidRPr="00D13A73" w:rsidRDefault="00D13A73" w:rsidP="00D13A73">
      <w:pPr>
        <w:widowControl w:val="0"/>
        <w:spacing w:before="120" w:after="120" w:line="360" w:lineRule="exact"/>
        <w:ind w:firstLine="840"/>
        <w:jc w:val="both"/>
        <w:rPr>
          <w:rStyle w:val="vldocrldnamec2"/>
          <w:b/>
          <w:bCs/>
          <w:szCs w:val="26"/>
          <w:lang w:val="cs-CZ"/>
        </w:rPr>
      </w:pPr>
    </w:p>
    <w:p w:rsidR="00D13A73" w:rsidRPr="00D13A73" w:rsidRDefault="00D13A73" w:rsidP="00D13A73">
      <w:pPr>
        <w:widowControl w:val="0"/>
        <w:spacing w:before="120" w:after="120" w:line="360" w:lineRule="exact"/>
        <w:ind w:firstLine="840"/>
        <w:jc w:val="both"/>
        <w:rPr>
          <w:rStyle w:val="vldocrldnamec2"/>
          <w:b/>
          <w:bCs/>
          <w:szCs w:val="26"/>
          <w:lang w:val="cs-CZ"/>
        </w:rPr>
      </w:pPr>
    </w:p>
    <w:p w:rsidR="00D13A73" w:rsidRPr="00D13A73" w:rsidRDefault="00D13A73" w:rsidP="00D13A73">
      <w:pPr>
        <w:widowControl w:val="0"/>
        <w:spacing w:before="120" w:after="120" w:line="360" w:lineRule="exact"/>
        <w:ind w:firstLine="840"/>
        <w:jc w:val="both"/>
        <w:rPr>
          <w:rStyle w:val="vldocrldnamec2"/>
          <w:b/>
          <w:bCs/>
          <w:szCs w:val="26"/>
          <w:lang w:val="cs-CZ"/>
        </w:rPr>
      </w:pPr>
    </w:p>
    <w:p w:rsidR="00D13A73" w:rsidRPr="00D13A73" w:rsidRDefault="00D13A73" w:rsidP="00D13A73">
      <w:pPr>
        <w:widowControl w:val="0"/>
        <w:spacing w:before="120" w:after="120" w:line="360" w:lineRule="exact"/>
        <w:ind w:firstLine="840"/>
        <w:jc w:val="both"/>
        <w:rPr>
          <w:rStyle w:val="vldocrldnamec2"/>
          <w:b/>
          <w:bCs/>
          <w:szCs w:val="26"/>
          <w:lang w:val="cs-CZ"/>
        </w:rPr>
      </w:pPr>
    </w:p>
    <w:p w:rsidR="00D13A73" w:rsidRPr="00D13A73" w:rsidRDefault="00D13A73" w:rsidP="00D13A73">
      <w:pPr>
        <w:widowControl w:val="0"/>
        <w:spacing w:before="120" w:after="120" w:line="360" w:lineRule="exact"/>
        <w:ind w:firstLine="840"/>
        <w:jc w:val="both"/>
        <w:rPr>
          <w:rStyle w:val="vldocrldnamec2"/>
          <w:b/>
          <w:bCs/>
          <w:szCs w:val="26"/>
          <w:lang w:val="cs-CZ"/>
        </w:rPr>
      </w:pPr>
    </w:p>
    <w:p w:rsidR="00D13A73" w:rsidRPr="00D13A73" w:rsidRDefault="00D13A73" w:rsidP="00D13A73">
      <w:pPr>
        <w:widowControl w:val="0"/>
        <w:spacing w:before="120" w:after="120" w:line="360" w:lineRule="exact"/>
        <w:ind w:firstLine="840"/>
        <w:jc w:val="both"/>
        <w:rPr>
          <w:rStyle w:val="vldocrldnamec2"/>
          <w:b/>
          <w:bCs/>
          <w:szCs w:val="26"/>
          <w:lang w:val="cs-CZ"/>
        </w:rPr>
      </w:pPr>
    </w:p>
    <w:p w:rsidR="00D13A73" w:rsidRPr="00D13A73" w:rsidRDefault="00D13A73" w:rsidP="00D13A73">
      <w:pPr>
        <w:widowControl w:val="0"/>
        <w:spacing w:before="120" w:after="120" w:line="360" w:lineRule="exact"/>
        <w:ind w:firstLine="840"/>
        <w:jc w:val="both"/>
        <w:rPr>
          <w:rStyle w:val="vldocrldnamec2"/>
          <w:b/>
          <w:bCs/>
          <w:szCs w:val="26"/>
          <w:lang w:val="cs-CZ"/>
        </w:rPr>
      </w:pPr>
    </w:p>
    <w:p w:rsidR="00D13A73" w:rsidRPr="00D13A73" w:rsidRDefault="00D13A73" w:rsidP="00D13A73">
      <w:pPr>
        <w:widowControl w:val="0"/>
        <w:spacing w:before="120" w:after="120" w:line="360" w:lineRule="exact"/>
        <w:ind w:firstLine="840"/>
        <w:jc w:val="both"/>
        <w:rPr>
          <w:rStyle w:val="vldocrldnamec2"/>
          <w:b/>
          <w:bCs/>
          <w:szCs w:val="26"/>
          <w:lang w:val="cs-CZ"/>
        </w:rPr>
      </w:pPr>
    </w:p>
    <w:p w:rsidR="00D13A73" w:rsidRPr="00D13A73" w:rsidRDefault="00D13A73" w:rsidP="00D13A73">
      <w:pPr>
        <w:widowControl w:val="0"/>
        <w:spacing w:before="120" w:after="120" w:line="360" w:lineRule="exact"/>
        <w:ind w:firstLine="840"/>
        <w:jc w:val="both"/>
        <w:rPr>
          <w:rStyle w:val="vldocrldnamec2"/>
          <w:b/>
          <w:bCs/>
          <w:szCs w:val="26"/>
          <w:lang w:val="cs-CZ"/>
        </w:rPr>
      </w:pPr>
    </w:p>
    <w:p w:rsidR="00D13A73" w:rsidRPr="00D13A73" w:rsidRDefault="00D13A73" w:rsidP="00D13A73">
      <w:pPr>
        <w:widowControl w:val="0"/>
        <w:spacing w:before="120" w:after="120" w:line="360" w:lineRule="exact"/>
        <w:ind w:firstLine="840"/>
        <w:jc w:val="both"/>
        <w:rPr>
          <w:rStyle w:val="vldocrldnamec2"/>
          <w:b/>
          <w:bCs/>
          <w:szCs w:val="26"/>
          <w:lang w:val="cs-CZ"/>
        </w:rPr>
      </w:pPr>
    </w:p>
    <w:p w:rsidR="00D13A73" w:rsidRPr="00D13A73" w:rsidRDefault="00D13A73" w:rsidP="00D13A73">
      <w:pPr>
        <w:widowControl w:val="0"/>
        <w:spacing w:before="120" w:after="120" w:line="360" w:lineRule="exact"/>
        <w:ind w:firstLine="840"/>
        <w:jc w:val="both"/>
        <w:rPr>
          <w:rStyle w:val="vldocrldnamec2"/>
          <w:b/>
          <w:bCs/>
          <w:szCs w:val="26"/>
          <w:lang w:val="cs-CZ"/>
        </w:rPr>
      </w:pPr>
    </w:p>
    <w:p w:rsidR="00D13A73" w:rsidRPr="00D13A73" w:rsidRDefault="00D13A73" w:rsidP="00D13A73">
      <w:pPr>
        <w:widowControl w:val="0"/>
        <w:spacing w:before="120" w:after="120" w:line="360" w:lineRule="exact"/>
        <w:ind w:firstLine="840"/>
        <w:jc w:val="both"/>
        <w:rPr>
          <w:rStyle w:val="vldocrldnamec2"/>
          <w:b/>
          <w:bCs/>
          <w:szCs w:val="26"/>
          <w:lang w:val="cs-CZ"/>
        </w:rPr>
      </w:pPr>
    </w:p>
    <w:p w:rsidR="00D13A73" w:rsidRDefault="00D13A73" w:rsidP="00D13A73">
      <w:pPr>
        <w:widowControl w:val="0"/>
        <w:spacing w:before="120" w:after="120" w:line="360" w:lineRule="exact"/>
        <w:ind w:firstLine="840"/>
        <w:jc w:val="both"/>
        <w:rPr>
          <w:rStyle w:val="vldocrldnamec2"/>
          <w:b/>
          <w:bCs/>
          <w:szCs w:val="26"/>
          <w:lang w:val="cs-CZ"/>
        </w:rPr>
      </w:pPr>
    </w:p>
    <w:p w:rsidR="00C64914" w:rsidRDefault="00C64914" w:rsidP="00D13A73">
      <w:pPr>
        <w:widowControl w:val="0"/>
        <w:spacing w:before="120" w:after="120" w:line="360" w:lineRule="exact"/>
        <w:ind w:firstLine="840"/>
        <w:jc w:val="both"/>
        <w:rPr>
          <w:rStyle w:val="vldocrldnamec2"/>
          <w:b/>
          <w:bCs/>
          <w:szCs w:val="26"/>
          <w:lang w:val="cs-CZ"/>
        </w:rPr>
      </w:pPr>
    </w:p>
    <w:p w:rsidR="00C64914" w:rsidRPr="00D13A73" w:rsidRDefault="00C64914" w:rsidP="00D13A73">
      <w:pPr>
        <w:widowControl w:val="0"/>
        <w:spacing w:before="120" w:after="120" w:line="360" w:lineRule="exact"/>
        <w:ind w:firstLine="840"/>
        <w:jc w:val="both"/>
        <w:rPr>
          <w:rStyle w:val="vldocrldnamec2"/>
          <w:b/>
          <w:bCs/>
          <w:szCs w:val="26"/>
          <w:lang w:val="cs-CZ"/>
        </w:rPr>
      </w:pPr>
    </w:p>
    <w:p w:rsidR="00D13A73" w:rsidRPr="00D13A73" w:rsidRDefault="00D13A73" w:rsidP="00D13A73">
      <w:pPr>
        <w:widowControl w:val="0"/>
        <w:spacing w:before="120" w:after="120" w:line="360" w:lineRule="exact"/>
        <w:ind w:firstLine="840"/>
        <w:jc w:val="both"/>
        <w:rPr>
          <w:rStyle w:val="vldocrldnamec2"/>
          <w:b/>
          <w:bCs/>
          <w:szCs w:val="26"/>
          <w:lang w:val="cs-CZ"/>
        </w:rPr>
      </w:pPr>
    </w:p>
    <w:p w:rsidR="00D13A73" w:rsidRPr="00D13A73" w:rsidRDefault="00D13A73" w:rsidP="00D13A73">
      <w:pPr>
        <w:widowControl w:val="0"/>
        <w:spacing w:before="120" w:after="120" w:line="360" w:lineRule="exact"/>
        <w:ind w:firstLine="840"/>
        <w:jc w:val="both"/>
        <w:rPr>
          <w:rStyle w:val="vldocrldnamec2"/>
          <w:b/>
          <w:bCs/>
          <w:szCs w:val="26"/>
          <w:lang w:val="cs-CZ"/>
        </w:rPr>
      </w:pPr>
    </w:p>
    <w:p w:rsidR="00D13A73" w:rsidRPr="00D13A73" w:rsidRDefault="00D13A73" w:rsidP="00D13A73">
      <w:pPr>
        <w:widowControl w:val="0"/>
        <w:spacing w:before="120" w:after="120" w:line="360" w:lineRule="exact"/>
        <w:ind w:firstLine="840"/>
        <w:jc w:val="both"/>
        <w:rPr>
          <w:rStyle w:val="vldocrldnamec2"/>
          <w:b/>
          <w:bCs/>
          <w:szCs w:val="26"/>
          <w:lang w:val="cs-CZ"/>
        </w:rPr>
      </w:pPr>
    </w:p>
    <w:p w:rsidR="00D13A73" w:rsidRPr="00D13A73" w:rsidRDefault="00D13A73" w:rsidP="00D13A73">
      <w:pPr>
        <w:widowControl w:val="0"/>
        <w:spacing w:before="120" w:after="120" w:line="360" w:lineRule="exact"/>
        <w:ind w:firstLine="840"/>
        <w:jc w:val="both"/>
        <w:rPr>
          <w:rStyle w:val="vldocrldnamec2"/>
          <w:b/>
          <w:bCs/>
          <w:szCs w:val="26"/>
          <w:lang w:val="cs-CZ"/>
        </w:rPr>
      </w:pPr>
    </w:p>
    <w:p w:rsidR="00D13A73" w:rsidRPr="00D13A73" w:rsidRDefault="00D13A73" w:rsidP="00D13A73">
      <w:pPr>
        <w:widowControl w:val="0"/>
        <w:spacing w:before="120" w:after="120" w:line="360" w:lineRule="exact"/>
        <w:ind w:firstLine="840"/>
        <w:jc w:val="both"/>
        <w:rPr>
          <w:rStyle w:val="vldocrldnamec2"/>
          <w:b/>
          <w:bCs/>
          <w:szCs w:val="26"/>
          <w:lang w:val="cs-CZ"/>
        </w:rPr>
      </w:pPr>
    </w:p>
    <w:p w:rsidR="00D13A73" w:rsidRPr="000B6F35" w:rsidRDefault="00D13A73" w:rsidP="00D13A73">
      <w:pPr>
        <w:widowControl w:val="0"/>
        <w:spacing w:before="120" w:after="120" w:line="320" w:lineRule="exact"/>
        <w:ind w:firstLine="720"/>
        <w:jc w:val="both"/>
        <w:rPr>
          <w:b/>
          <w:szCs w:val="26"/>
          <w:lang w:val="cs-CZ"/>
        </w:rPr>
      </w:pPr>
      <w:r w:rsidRPr="00D13A73">
        <w:rPr>
          <w:rStyle w:val="vldocrldnamec2"/>
          <w:b/>
          <w:bCs/>
          <w:spacing w:val="-4"/>
          <w:szCs w:val="26"/>
          <w:lang w:val="cs-CZ"/>
        </w:rPr>
        <w:t xml:space="preserve">6. </w:t>
      </w:r>
      <w:r w:rsidRPr="000B6F35">
        <w:rPr>
          <w:b/>
          <w:spacing w:val="-4"/>
          <w:szCs w:val="26"/>
          <w:lang w:val="cs-CZ"/>
        </w:rPr>
        <w:t>Thủ tục cấp và cấp lại chứng chỉ nhân viên bức xạ (ng</w:t>
      </w:r>
      <w:r w:rsidRPr="00D13A73">
        <w:rPr>
          <w:b/>
          <w:spacing w:val="-4"/>
          <w:szCs w:val="26"/>
          <w:lang w:val="vi-VN"/>
        </w:rPr>
        <w:t>ười phụ trách</w:t>
      </w:r>
      <w:r w:rsidRPr="00D13A73">
        <w:rPr>
          <w:b/>
          <w:szCs w:val="26"/>
          <w:lang w:val="vi-VN"/>
        </w:rPr>
        <w:t xml:space="preserve"> an toàn cơ sở X-quang chẩn đoán trong y tế)</w:t>
      </w:r>
    </w:p>
    <w:p w:rsidR="00D13A73" w:rsidRPr="00D13A73" w:rsidRDefault="00D13A73" w:rsidP="00D13A73">
      <w:pPr>
        <w:widowControl w:val="0"/>
        <w:spacing w:before="120" w:after="120" w:line="320" w:lineRule="exact"/>
        <w:ind w:firstLine="720"/>
        <w:jc w:val="both"/>
        <w:rPr>
          <w:b/>
          <w:szCs w:val="26"/>
          <w:lang w:val="cs-CZ"/>
        </w:rPr>
      </w:pPr>
      <w:r w:rsidRPr="00D13A73">
        <w:rPr>
          <w:b/>
          <w:szCs w:val="26"/>
          <w:lang w:val="cs-CZ"/>
        </w:rPr>
        <w:t>a) Trình tự thực hiện:</w:t>
      </w:r>
    </w:p>
    <w:p w:rsidR="00D13A73" w:rsidRPr="00D13A73" w:rsidRDefault="00D13A73" w:rsidP="00D13A73">
      <w:pPr>
        <w:widowControl w:val="0"/>
        <w:tabs>
          <w:tab w:val="left" w:pos="900"/>
        </w:tabs>
        <w:spacing w:before="120" w:after="120" w:line="320" w:lineRule="exact"/>
        <w:ind w:firstLine="720"/>
        <w:jc w:val="both"/>
        <w:rPr>
          <w:szCs w:val="26"/>
          <w:lang w:val="cs-CZ"/>
        </w:rPr>
      </w:pPr>
      <w:r w:rsidRPr="00D13A73">
        <w:rPr>
          <w:b/>
          <w:i/>
          <w:spacing w:val="-6"/>
          <w:szCs w:val="26"/>
          <w:lang w:val="cs-CZ"/>
        </w:rPr>
        <w:t>- Bước 1:</w:t>
      </w:r>
      <w:r w:rsidRPr="00D13A73">
        <w:rPr>
          <w:spacing w:val="-6"/>
          <w:szCs w:val="26"/>
          <w:lang w:val="cs-CZ"/>
        </w:rPr>
        <w:t xml:space="preserve"> </w:t>
      </w:r>
      <w:r w:rsidRPr="00D13A73">
        <w:rPr>
          <w:rStyle w:val="apple-converted-space"/>
          <w:spacing w:val="-6"/>
          <w:szCs w:val="26"/>
          <w:shd w:val="clear" w:color="auto" w:fill="FFFFFF"/>
          <w:lang w:val="cs-CZ"/>
        </w:rPr>
        <w:t> </w:t>
      </w:r>
      <w:r w:rsidRPr="00D13A73">
        <w:rPr>
          <w:spacing w:val="-6"/>
          <w:szCs w:val="26"/>
          <w:shd w:val="clear" w:color="auto" w:fill="FFFFFF"/>
          <w:lang w:val="cs-CZ"/>
        </w:rPr>
        <w:t>Đối tượng đề nghị cấp chứng chỉ nhân viên bức xạ</w:t>
      </w:r>
      <w:r w:rsidRPr="00D13A73">
        <w:rPr>
          <w:spacing w:val="-6"/>
          <w:szCs w:val="26"/>
          <w:lang w:val="cs-CZ"/>
        </w:rPr>
        <w:t xml:space="preserve"> nộp hồ sơ trực tiếp </w:t>
      </w:r>
      <w:r w:rsidRPr="00D13A73">
        <w:rPr>
          <w:spacing w:val="-4"/>
          <w:szCs w:val="26"/>
          <w:lang w:val="cs-CZ"/>
        </w:rPr>
        <w:t xml:space="preserve">tại </w:t>
      </w:r>
      <w:r w:rsidR="002D6A85">
        <w:rPr>
          <w:spacing w:val="-4"/>
          <w:szCs w:val="26"/>
          <w:lang w:val="cs-CZ"/>
        </w:rPr>
        <w:t>Trung tâm Phục vụ hành chính công tỉnh Thái Nguyên</w:t>
      </w:r>
      <w:r w:rsidRPr="00D13A73">
        <w:rPr>
          <w:spacing w:val="-4"/>
          <w:szCs w:val="26"/>
          <w:lang w:val="cs-CZ"/>
        </w:rPr>
        <w:t xml:space="preserve"> hoặc </w:t>
      </w:r>
      <w:r w:rsidR="0045420E">
        <w:rPr>
          <w:spacing w:val="-4"/>
          <w:szCs w:val="26"/>
          <w:lang w:val="cs-CZ"/>
        </w:rPr>
        <w:t>qua cổng dịch vụ công trực tuyến tỉnh, dịch vụ bưu chính công ích</w:t>
      </w:r>
      <w:r w:rsidRPr="00D13A73">
        <w:rPr>
          <w:szCs w:val="26"/>
          <w:lang w:val="cs-CZ"/>
        </w:rPr>
        <w:t xml:space="preserve"> kèm theo phí, lệ phí (nếu có) và nhận giấy biên nhận - hẹn trả kết quả giải quyết hồ sơ.</w:t>
      </w:r>
    </w:p>
    <w:p w:rsidR="00D13A73" w:rsidRPr="00D13A73" w:rsidRDefault="00D13A73" w:rsidP="00D13A73">
      <w:pPr>
        <w:widowControl w:val="0"/>
        <w:spacing w:before="120" w:after="120" w:line="320" w:lineRule="exact"/>
        <w:ind w:firstLine="720"/>
        <w:jc w:val="both"/>
        <w:rPr>
          <w:szCs w:val="26"/>
          <w:lang w:val="cs-CZ"/>
        </w:rPr>
      </w:pPr>
      <w:r w:rsidRPr="00D13A73">
        <w:rPr>
          <w:b/>
          <w:i/>
          <w:szCs w:val="26"/>
          <w:lang w:val="cs-CZ"/>
        </w:rPr>
        <w:t>- Bước 2:</w:t>
      </w:r>
      <w:r w:rsidRPr="00D13A73">
        <w:rPr>
          <w:szCs w:val="26"/>
          <w:lang w:val="cs-CZ"/>
        </w:rPr>
        <w:t xml:space="preserve"> </w:t>
      </w:r>
      <w:r w:rsidR="002D6A85">
        <w:rPr>
          <w:szCs w:val="26"/>
          <w:lang w:val="cs-CZ"/>
        </w:rPr>
        <w:t>Phòng Kế hoạch - Chuyên ngành</w:t>
      </w:r>
      <w:r w:rsidRPr="00D13A73">
        <w:rPr>
          <w:szCs w:val="26"/>
          <w:lang w:val="cs-CZ"/>
        </w:rPr>
        <w:t xml:space="preserve"> có trách nhiệm kiểm tra, thẩm định hồ sơ và trình lãnh đạo Sở </w:t>
      </w:r>
      <w:r w:rsidRPr="00D13A73">
        <w:rPr>
          <w:szCs w:val="26"/>
          <w:shd w:val="clear" w:color="auto" w:fill="FFFFFF"/>
          <w:lang w:val="cs-CZ"/>
        </w:rPr>
        <w:t>cấp chứng chỉ nhân viên bức xạ</w:t>
      </w:r>
      <w:r w:rsidRPr="00D13A73">
        <w:rPr>
          <w:szCs w:val="26"/>
          <w:lang w:val="cs-CZ"/>
        </w:rPr>
        <w:t>. Trường hợp không đồng ý cấp chứng chỉ phải trả lời bằng văn bản và nêu rõ lý do.</w:t>
      </w:r>
    </w:p>
    <w:p w:rsidR="00D13A73" w:rsidRPr="00D13A73" w:rsidRDefault="00D13A73" w:rsidP="00D13A73">
      <w:pPr>
        <w:widowControl w:val="0"/>
        <w:spacing w:before="120" w:after="120" w:line="320" w:lineRule="exact"/>
        <w:ind w:firstLine="720"/>
        <w:jc w:val="both"/>
        <w:rPr>
          <w:szCs w:val="26"/>
          <w:lang w:val="cs-CZ"/>
        </w:rPr>
      </w:pPr>
      <w:r w:rsidRPr="00D13A73">
        <w:rPr>
          <w:b/>
          <w:i/>
          <w:szCs w:val="26"/>
          <w:lang w:val="cs-CZ"/>
        </w:rPr>
        <w:t>- Bước 3:</w:t>
      </w:r>
      <w:r w:rsidRPr="00D13A73">
        <w:rPr>
          <w:szCs w:val="26"/>
          <w:lang w:val="cs-CZ"/>
        </w:rPr>
        <w:t xml:space="preserve"> </w:t>
      </w:r>
      <w:r w:rsidR="002D6A85">
        <w:rPr>
          <w:szCs w:val="26"/>
          <w:lang w:val="cs-CZ"/>
        </w:rPr>
        <w:t>Phòng Kế hoạch - Chuyên ngành</w:t>
      </w:r>
      <w:r w:rsidRPr="00D13A73">
        <w:rPr>
          <w:szCs w:val="26"/>
          <w:lang w:val="cs-CZ"/>
        </w:rPr>
        <w:t xml:space="preserve"> vào sổ theo dõi và lưu hồ sơ để quản lý.</w:t>
      </w:r>
    </w:p>
    <w:p w:rsidR="00D13A73" w:rsidRPr="00D13A73" w:rsidRDefault="00D13A73" w:rsidP="00D13A73">
      <w:pPr>
        <w:widowControl w:val="0"/>
        <w:shd w:val="clear" w:color="auto" w:fill="FFFFFF"/>
        <w:spacing w:before="120" w:after="120" w:line="320" w:lineRule="exact"/>
        <w:ind w:firstLine="720"/>
        <w:jc w:val="both"/>
        <w:rPr>
          <w:szCs w:val="26"/>
          <w:lang w:val="cs-CZ"/>
        </w:rPr>
      </w:pPr>
      <w:r w:rsidRPr="00D13A73">
        <w:rPr>
          <w:b/>
          <w:i/>
          <w:spacing w:val="-4"/>
          <w:szCs w:val="26"/>
          <w:lang w:val="cs-CZ"/>
        </w:rPr>
        <w:t>- Bước4:</w:t>
      </w:r>
      <w:r w:rsidRPr="00D13A73">
        <w:rPr>
          <w:spacing w:val="-4"/>
          <w:szCs w:val="26"/>
          <w:lang w:val="cs-CZ"/>
        </w:rPr>
        <w:t xml:space="preserve"> Trả kết quả cho đối tượng thực hiện thủ tục hành chính tại </w:t>
      </w:r>
      <w:r w:rsidR="002D6A85">
        <w:rPr>
          <w:spacing w:val="-4"/>
          <w:szCs w:val="26"/>
          <w:lang w:val="cs-CZ"/>
        </w:rPr>
        <w:t>Trung tâm Phục vụ hành chính công tỉnh Thái Nguyên</w:t>
      </w:r>
      <w:r w:rsidRPr="00D13A73">
        <w:rPr>
          <w:spacing w:val="-6"/>
          <w:szCs w:val="26"/>
          <w:lang w:val="cs-CZ"/>
        </w:rPr>
        <w:t xml:space="preserve"> hoặc qua dịch vụ bưu chính.</w:t>
      </w:r>
    </w:p>
    <w:p w:rsidR="00D13A73" w:rsidRPr="00D13A73" w:rsidRDefault="00D13A73" w:rsidP="00D13A73">
      <w:pPr>
        <w:widowControl w:val="0"/>
        <w:shd w:val="clear" w:color="auto" w:fill="FFFFFF"/>
        <w:spacing w:before="120" w:after="120" w:line="320" w:lineRule="exact"/>
        <w:ind w:firstLine="720"/>
        <w:jc w:val="both"/>
        <w:rPr>
          <w:szCs w:val="26"/>
          <w:lang w:val="cs-CZ"/>
        </w:rPr>
      </w:pPr>
      <w:r w:rsidRPr="00D13A73">
        <w:rPr>
          <w:b/>
          <w:szCs w:val="26"/>
          <w:lang w:val="cs-CZ"/>
        </w:rPr>
        <w:t xml:space="preserve">b) Cách thức thực hiện: </w:t>
      </w:r>
      <w:r w:rsidRPr="00D13A73">
        <w:rPr>
          <w:szCs w:val="26"/>
          <w:lang w:val="vi-VN"/>
        </w:rPr>
        <w:t xml:space="preserve">Nộp hồ sơ trực tiếp tại </w:t>
      </w:r>
      <w:r w:rsidR="00172CC1">
        <w:rPr>
          <w:szCs w:val="26"/>
          <w:lang w:val="vi-VN"/>
        </w:rPr>
        <w:t>Trung tâm Phục vụ hành chính công tỉnh Thái Nguyên</w:t>
      </w:r>
      <w:r w:rsidR="00172CC1" w:rsidRPr="00D13A73">
        <w:rPr>
          <w:szCs w:val="26"/>
          <w:lang w:val="vi-VN"/>
        </w:rPr>
        <w:t xml:space="preserve"> hoặc </w:t>
      </w:r>
      <w:r w:rsidR="00172CC1">
        <w:rPr>
          <w:szCs w:val="26"/>
          <w:lang w:val="vi-VN"/>
        </w:rPr>
        <w:t>qua cổng dịch vụ công trực tuyến tỉnh, dịch vụ bưu chính công ích</w:t>
      </w:r>
      <w:r w:rsidRPr="00D13A73">
        <w:rPr>
          <w:szCs w:val="26"/>
          <w:lang w:val="cs-CZ"/>
        </w:rPr>
        <w:t>.</w:t>
      </w:r>
    </w:p>
    <w:p w:rsidR="00D13A73" w:rsidRPr="00D13A73" w:rsidRDefault="00D13A73" w:rsidP="00D13A73">
      <w:pPr>
        <w:widowControl w:val="0"/>
        <w:spacing w:before="120" w:after="120" w:line="320" w:lineRule="exact"/>
        <w:ind w:firstLine="720"/>
        <w:jc w:val="both"/>
        <w:rPr>
          <w:b/>
          <w:szCs w:val="26"/>
          <w:lang w:val="cs-CZ"/>
        </w:rPr>
      </w:pPr>
      <w:r w:rsidRPr="00D13A73">
        <w:rPr>
          <w:b/>
          <w:szCs w:val="26"/>
          <w:lang w:val="cs-CZ"/>
        </w:rPr>
        <w:t>c) Thành phần, số lượng hồ sơ:</w:t>
      </w:r>
    </w:p>
    <w:p w:rsidR="00D13A73" w:rsidRPr="00D13A73" w:rsidRDefault="00D13A73" w:rsidP="00D13A73">
      <w:pPr>
        <w:widowControl w:val="0"/>
        <w:spacing w:before="120" w:after="120" w:line="320" w:lineRule="exact"/>
        <w:ind w:firstLine="720"/>
        <w:jc w:val="both"/>
        <w:rPr>
          <w:szCs w:val="26"/>
          <w:lang w:val="cs-CZ"/>
        </w:rPr>
      </w:pPr>
      <w:r w:rsidRPr="00D13A73">
        <w:rPr>
          <w:szCs w:val="26"/>
          <w:lang w:val="cs-CZ"/>
        </w:rPr>
        <w:t>- Thành phần hồ sơ:</w:t>
      </w:r>
    </w:p>
    <w:p w:rsidR="00D13A73" w:rsidRPr="00D13A73" w:rsidRDefault="00D13A73" w:rsidP="00D13A73">
      <w:pPr>
        <w:widowControl w:val="0"/>
        <w:shd w:val="clear" w:color="auto" w:fill="FFFFFF"/>
        <w:spacing w:before="120" w:after="120" w:line="320" w:lineRule="exact"/>
        <w:ind w:firstLine="720"/>
        <w:jc w:val="both"/>
        <w:rPr>
          <w:szCs w:val="26"/>
          <w:lang w:val="cs-CZ"/>
        </w:rPr>
      </w:pPr>
      <w:r w:rsidRPr="00D13A73">
        <w:rPr>
          <w:szCs w:val="26"/>
          <w:lang w:val="cs-CZ"/>
        </w:rPr>
        <w:t>+ Đơn đề nghị cấp chứng chỉ nhân viên bức xạ (Mẫu 05-II/ATBXHN tại Phụ lục II ban hành kèm theo Thông tư 08/2010/TT-BKHCN);</w:t>
      </w:r>
    </w:p>
    <w:p w:rsidR="00D13A73" w:rsidRPr="00D13A73" w:rsidRDefault="00D13A73" w:rsidP="00D13A73">
      <w:pPr>
        <w:widowControl w:val="0"/>
        <w:shd w:val="clear" w:color="auto" w:fill="FFFFFF"/>
        <w:spacing w:before="120" w:after="120" w:line="320" w:lineRule="exact"/>
        <w:ind w:firstLine="720"/>
        <w:jc w:val="both"/>
        <w:rPr>
          <w:szCs w:val="26"/>
          <w:lang w:val="cs-CZ"/>
        </w:rPr>
      </w:pPr>
      <w:r w:rsidRPr="00D13A73">
        <w:rPr>
          <w:szCs w:val="26"/>
          <w:lang w:val="cs-CZ"/>
        </w:rPr>
        <w:t>+ Bản sao giấy chứng nhận đào tạo an toàn bức xạ đối với nhân viên bức xạ và giấy chứng nhận đào tạo bổ sung cho người phụ trách an toàn tại cơ sở được Bộ Khoa học và Công nghệ cho phép đào tạo;</w:t>
      </w:r>
    </w:p>
    <w:p w:rsidR="00D13A73" w:rsidRPr="00D13A73" w:rsidRDefault="00D13A73" w:rsidP="00D13A73">
      <w:pPr>
        <w:widowControl w:val="0"/>
        <w:shd w:val="clear" w:color="auto" w:fill="FFFFFF"/>
        <w:spacing w:before="120" w:after="120" w:line="320" w:lineRule="exact"/>
        <w:ind w:firstLine="720"/>
        <w:jc w:val="both"/>
        <w:rPr>
          <w:spacing w:val="-8"/>
          <w:szCs w:val="26"/>
          <w:lang w:val="cs-CZ"/>
        </w:rPr>
      </w:pPr>
      <w:r w:rsidRPr="00D13A73">
        <w:rPr>
          <w:spacing w:val="-8"/>
          <w:szCs w:val="26"/>
          <w:lang w:val="cs-CZ"/>
        </w:rPr>
        <w:t>+ Bản sao văn bằng, chứng chỉ chuyên môn phù hợp với công việc đảm nhiệm;</w:t>
      </w:r>
    </w:p>
    <w:p w:rsidR="00D13A73" w:rsidRPr="00D13A73" w:rsidRDefault="00D13A73" w:rsidP="00D13A73">
      <w:pPr>
        <w:widowControl w:val="0"/>
        <w:shd w:val="clear" w:color="auto" w:fill="FFFFFF"/>
        <w:spacing w:before="120" w:after="120" w:line="320" w:lineRule="exact"/>
        <w:ind w:firstLine="720"/>
        <w:jc w:val="both"/>
        <w:rPr>
          <w:szCs w:val="26"/>
          <w:lang w:val="cs-CZ"/>
        </w:rPr>
      </w:pPr>
      <w:r w:rsidRPr="00D13A73">
        <w:rPr>
          <w:szCs w:val="26"/>
          <w:lang w:val="cs-CZ"/>
        </w:rPr>
        <w:t xml:space="preserve">+ Phiếu khám sức khỏe tại cơ sở y tế từ cấp huyện trở lên được cấp không </w:t>
      </w:r>
      <w:r w:rsidRPr="00D13A73">
        <w:rPr>
          <w:spacing w:val="-4"/>
          <w:szCs w:val="26"/>
          <w:lang w:val="cs-CZ"/>
        </w:rPr>
        <w:t>quá 6 tháng tính đến thời điểm nộp hồ sơ đề nghị cấp chứng chỉ nhân viên bức xạ;</w:t>
      </w:r>
    </w:p>
    <w:p w:rsidR="00D13A73" w:rsidRPr="00D13A73" w:rsidRDefault="00D13A73" w:rsidP="00D13A73">
      <w:pPr>
        <w:widowControl w:val="0"/>
        <w:shd w:val="clear" w:color="auto" w:fill="FFFFFF"/>
        <w:spacing w:before="120" w:after="120" w:line="320" w:lineRule="exact"/>
        <w:ind w:firstLine="720"/>
        <w:jc w:val="both"/>
        <w:rPr>
          <w:szCs w:val="26"/>
          <w:lang w:val="cs-CZ"/>
        </w:rPr>
      </w:pPr>
      <w:r w:rsidRPr="00D13A73">
        <w:rPr>
          <w:szCs w:val="26"/>
          <w:lang w:val="cs-CZ"/>
        </w:rPr>
        <w:t>+ 02 ảnh cỡ 3 x 4.</w:t>
      </w:r>
    </w:p>
    <w:p w:rsidR="00D13A73" w:rsidRPr="00D13A73" w:rsidRDefault="00D13A73" w:rsidP="00D13A73">
      <w:pPr>
        <w:widowControl w:val="0"/>
        <w:spacing w:before="120" w:after="120" w:line="320" w:lineRule="exact"/>
        <w:ind w:firstLine="720"/>
        <w:jc w:val="both"/>
        <w:rPr>
          <w:szCs w:val="26"/>
          <w:lang w:val="cs-CZ"/>
        </w:rPr>
      </w:pPr>
      <w:r w:rsidRPr="00D13A73">
        <w:rPr>
          <w:szCs w:val="26"/>
          <w:lang w:val="cs-CZ"/>
        </w:rPr>
        <w:t>- Số lượng hồ sơ: 01 bộ.</w:t>
      </w:r>
    </w:p>
    <w:p w:rsidR="00D13A73" w:rsidRPr="00D13A73" w:rsidRDefault="00D13A73" w:rsidP="00D13A73">
      <w:pPr>
        <w:widowControl w:val="0"/>
        <w:spacing w:before="120" w:after="120" w:line="320" w:lineRule="exact"/>
        <w:ind w:firstLine="720"/>
        <w:jc w:val="both"/>
        <w:rPr>
          <w:spacing w:val="-4"/>
          <w:szCs w:val="26"/>
          <w:lang w:val="cs-CZ"/>
        </w:rPr>
      </w:pPr>
      <w:r w:rsidRPr="00D13A73">
        <w:rPr>
          <w:b/>
          <w:spacing w:val="-4"/>
          <w:szCs w:val="26"/>
          <w:lang w:val="cs-CZ"/>
        </w:rPr>
        <w:t>d) Thời hạn giải quyết:</w:t>
      </w:r>
      <w:r w:rsidRPr="00D13A73">
        <w:rPr>
          <w:spacing w:val="-4"/>
          <w:szCs w:val="26"/>
          <w:lang w:val="cs-CZ"/>
        </w:rPr>
        <w:t xml:space="preserve"> 10 ngày làm việc, kể từ ngày nhận đủ hồ sơ hợp lệ.</w:t>
      </w:r>
    </w:p>
    <w:p w:rsidR="00D13A73" w:rsidRPr="00D13A73" w:rsidRDefault="00D13A73" w:rsidP="00D13A73">
      <w:pPr>
        <w:widowControl w:val="0"/>
        <w:spacing w:before="120" w:after="120" w:line="320" w:lineRule="exact"/>
        <w:ind w:firstLine="720"/>
        <w:jc w:val="both"/>
        <w:rPr>
          <w:szCs w:val="26"/>
          <w:lang w:val="cs-CZ"/>
        </w:rPr>
      </w:pPr>
      <w:r w:rsidRPr="00D13A73">
        <w:rPr>
          <w:b/>
          <w:szCs w:val="26"/>
          <w:lang w:val="cs-CZ"/>
        </w:rPr>
        <w:t xml:space="preserve">đ) Đối tượng thực hiện thủ tục hành chính: </w:t>
      </w:r>
      <w:r w:rsidRPr="00D13A73">
        <w:rPr>
          <w:szCs w:val="26"/>
          <w:lang w:val="cs-CZ"/>
        </w:rPr>
        <w:t>Cá nhân.</w:t>
      </w:r>
    </w:p>
    <w:p w:rsidR="00D13A73" w:rsidRPr="00D13A73" w:rsidRDefault="00D13A73" w:rsidP="00D13A73">
      <w:pPr>
        <w:widowControl w:val="0"/>
        <w:spacing w:before="120" w:after="120" w:line="320" w:lineRule="exact"/>
        <w:ind w:firstLine="720"/>
        <w:jc w:val="both"/>
        <w:rPr>
          <w:szCs w:val="26"/>
          <w:lang w:val="cs-CZ"/>
        </w:rPr>
      </w:pPr>
      <w:r w:rsidRPr="00D13A73">
        <w:rPr>
          <w:b/>
          <w:szCs w:val="26"/>
          <w:lang w:val="cs-CZ"/>
        </w:rPr>
        <w:t>e) Cơ quan thực hiện thủ tục hành chính:</w:t>
      </w:r>
      <w:r w:rsidRPr="00D13A73">
        <w:rPr>
          <w:szCs w:val="26"/>
          <w:lang w:val="cs-CZ"/>
        </w:rPr>
        <w:t xml:space="preserve"> </w:t>
      </w:r>
    </w:p>
    <w:p w:rsidR="00D13A73" w:rsidRPr="00D13A73" w:rsidRDefault="00D13A73" w:rsidP="00D13A73">
      <w:pPr>
        <w:widowControl w:val="0"/>
        <w:tabs>
          <w:tab w:val="left" w:pos="900"/>
        </w:tabs>
        <w:spacing w:before="120" w:after="120" w:line="320" w:lineRule="exact"/>
        <w:ind w:firstLine="720"/>
        <w:jc w:val="both"/>
        <w:rPr>
          <w:spacing w:val="-10"/>
          <w:szCs w:val="26"/>
          <w:lang w:val="cs-CZ"/>
        </w:rPr>
      </w:pPr>
      <w:r w:rsidRPr="00D13A73">
        <w:rPr>
          <w:spacing w:val="-10"/>
          <w:szCs w:val="26"/>
          <w:lang w:val="cs-CZ"/>
        </w:rPr>
        <w:t>- Cơ quan có thẩm quyền quyết định theo quy định: Sở Khoa học và Công nghệ.</w:t>
      </w:r>
    </w:p>
    <w:p w:rsidR="00D13A73" w:rsidRPr="00D13A73" w:rsidRDefault="00D13A73" w:rsidP="00D13A73">
      <w:pPr>
        <w:widowControl w:val="0"/>
        <w:spacing w:before="120" w:after="120" w:line="320" w:lineRule="exact"/>
        <w:ind w:firstLine="720"/>
        <w:jc w:val="both"/>
        <w:rPr>
          <w:szCs w:val="26"/>
          <w:lang w:val="cs-CZ"/>
        </w:rPr>
      </w:pPr>
      <w:r w:rsidRPr="00D13A73">
        <w:rPr>
          <w:spacing w:val="-6"/>
          <w:szCs w:val="26"/>
          <w:lang w:val="cs-CZ"/>
        </w:rPr>
        <w:t>- Cơ quan hoặc người có thẩm quyền được uỷ quyền hoặc phân cấp thực hiện</w:t>
      </w:r>
      <w:r w:rsidRPr="00D13A73">
        <w:rPr>
          <w:szCs w:val="26"/>
          <w:lang w:val="cs-CZ"/>
        </w:rPr>
        <w:t xml:space="preserve"> (nếu có): Không.</w:t>
      </w:r>
    </w:p>
    <w:p w:rsidR="00D13A73" w:rsidRPr="00D13A73" w:rsidRDefault="00D13A73" w:rsidP="00D13A73">
      <w:pPr>
        <w:widowControl w:val="0"/>
        <w:tabs>
          <w:tab w:val="left" w:pos="900"/>
        </w:tabs>
        <w:spacing w:before="120" w:after="120" w:line="320" w:lineRule="exact"/>
        <w:ind w:firstLine="720"/>
        <w:jc w:val="both"/>
        <w:rPr>
          <w:szCs w:val="26"/>
          <w:lang w:val="cs-CZ"/>
        </w:rPr>
      </w:pPr>
      <w:r w:rsidRPr="00D13A73">
        <w:rPr>
          <w:szCs w:val="26"/>
          <w:lang w:val="cs-CZ"/>
        </w:rPr>
        <w:t>- Cơ quan trực tiếp thực hiện TTHC: Sở Khoa học và Công nghệ.</w:t>
      </w:r>
    </w:p>
    <w:p w:rsidR="00D13A73" w:rsidRPr="00D13A73" w:rsidRDefault="00D13A73" w:rsidP="00D13A73">
      <w:pPr>
        <w:widowControl w:val="0"/>
        <w:spacing w:before="120" w:after="120" w:line="320" w:lineRule="exact"/>
        <w:ind w:firstLine="720"/>
        <w:jc w:val="both"/>
        <w:rPr>
          <w:szCs w:val="26"/>
          <w:lang w:val="cs-CZ"/>
        </w:rPr>
      </w:pPr>
      <w:r w:rsidRPr="00D13A73">
        <w:rPr>
          <w:szCs w:val="26"/>
          <w:lang w:val="cs-CZ"/>
        </w:rPr>
        <w:t>- Cơ quan phối hợp (nếu có): Không có.</w:t>
      </w:r>
    </w:p>
    <w:p w:rsidR="00D13A73" w:rsidRPr="00D13A73" w:rsidRDefault="00D13A73" w:rsidP="00D13A73">
      <w:pPr>
        <w:widowControl w:val="0"/>
        <w:spacing w:before="120" w:after="120" w:line="340" w:lineRule="exact"/>
        <w:ind w:firstLine="720"/>
        <w:jc w:val="both"/>
        <w:rPr>
          <w:b/>
          <w:szCs w:val="26"/>
          <w:lang w:val="cs-CZ"/>
        </w:rPr>
      </w:pPr>
      <w:r w:rsidRPr="00D13A73">
        <w:rPr>
          <w:b/>
          <w:szCs w:val="26"/>
          <w:lang w:val="cs-CZ"/>
        </w:rPr>
        <w:lastRenderedPageBreak/>
        <w:t xml:space="preserve">g) Kết quả thực hiện thủ tục hành chính: </w:t>
      </w:r>
      <w:r w:rsidRPr="00D13A73">
        <w:rPr>
          <w:szCs w:val="26"/>
          <w:shd w:val="clear" w:color="auto" w:fill="FFFFFF"/>
          <w:lang w:val="cs-CZ"/>
        </w:rPr>
        <w:t>Chứng chỉ nhân viên bức xạ.</w:t>
      </w:r>
      <w:r w:rsidRPr="00D13A73">
        <w:rPr>
          <w:b/>
          <w:szCs w:val="26"/>
          <w:lang w:val="cs-CZ"/>
        </w:rPr>
        <w:t xml:space="preserve"> </w:t>
      </w:r>
    </w:p>
    <w:p w:rsidR="00D13A73" w:rsidRPr="00D13A73" w:rsidRDefault="00D13A73" w:rsidP="00D13A73">
      <w:pPr>
        <w:widowControl w:val="0"/>
        <w:spacing w:before="120" w:after="120" w:line="340" w:lineRule="exact"/>
        <w:ind w:firstLine="720"/>
        <w:jc w:val="both"/>
        <w:rPr>
          <w:b/>
          <w:szCs w:val="26"/>
          <w:lang w:val="cs-CZ"/>
        </w:rPr>
      </w:pPr>
      <w:r w:rsidRPr="00D13A73">
        <w:rPr>
          <w:b/>
          <w:szCs w:val="26"/>
          <w:lang w:val="cs-CZ"/>
        </w:rPr>
        <w:t>h) Phí, lệ phí:</w:t>
      </w:r>
    </w:p>
    <w:p w:rsidR="00D13A73" w:rsidRPr="00D13A73" w:rsidRDefault="00D13A73" w:rsidP="00D13A73">
      <w:pPr>
        <w:widowControl w:val="0"/>
        <w:spacing w:before="120" w:after="120" w:line="340" w:lineRule="exact"/>
        <w:ind w:firstLine="720"/>
        <w:jc w:val="both"/>
        <w:rPr>
          <w:szCs w:val="26"/>
          <w:lang w:val="cs-CZ"/>
        </w:rPr>
      </w:pPr>
      <w:r w:rsidRPr="00D13A73">
        <w:rPr>
          <w:szCs w:val="26"/>
          <w:lang w:val="cs-CZ"/>
        </w:rPr>
        <w:t xml:space="preserve">Lệ phí cấp </w:t>
      </w:r>
      <w:r w:rsidRPr="00D13A73">
        <w:rPr>
          <w:szCs w:val="26"/>
          <w:shd w:val="clear" w:color="auto" w:fill="FFFFFF"/>
          <w:lang w:val="cs-CZ"/>
        </w:rPr>
        <w:t>Chứng chỉ nhân viên bức xạ</w:t>
      </w:r>
      <w:r w:rsidRPr="00D13A73">
        <w:rPr>
          <w:szCs w:val="26"/>
          <w:lang w:val="cs-CZ"/>
        </w:rPr>
        <w:t>: 200.000 đồng/1 chứng chỉ.</w:t>
      </w:r>
    </w:p>
    <w:p w:rsidR="00D13A73" w:rsidRPr="00D13A73" w:rsidRDefault="00D13A73" w:rsidP="00D13A73">
      <w:pPr>
        <w:widowControl w:val="0"/>
        <w:spacing w:before="120" w:after="120" w:line="340" w:lineRule="exact"/>
        <w:ind w:firstLine="720"/>
        <w:jc w:val="both"/>
        <w:rPr>
          <w:szCs w:val="26"/>
          <w:lang w:val="cs-CZ"/>
        </w:rPr>
      </w:pPr>
      <w:r w:rsidRPr="00D13A73">
        <w:rPr>
          <w:b/>
          <w:spacing w:val="-4"/>
          <w:szCs w:val="26"/>
          <w:lang w:val="cs-CZ"/>
        </w:rPr>
        <w:t xml:space="preserve">i) Tên mẫu đơn, mẫu tờ khai: </w:t>
      </w:r>
      <w:r w:rsidRPr="00D13A73">
        <w:rPr>
          <w:spacing w:val="-4"/>
          <w:szCs w:val="26"/>
          <w:lang w:val="cs-CZ"/>
        </w:rPr>
        <w:t>Đơn đề nghị cấp chứng chỉ nhân viên bức xạ</w:t>
      </w:r>
      <w:r w:rsidRPr="00D13A73">
        <w:rPr>
          <w:szCs w:val="26"/>
          <w:lang w:val="cs-CZ"/>
        </w:rPr>
        <w:t xml:space="preserve"> (Mẫu 05-II/ATBXHN tại Phụ lục II ban hành kèm theo Thông tư 08/2010/TT-BKHCN).</w:t>
      </w:r>
    </w:p>
    <w:p w:rsidR="00D13A73" w:rsidRPr="00D13A73" w:rsidRDefault="00D13A73" w:rsidP="00D13A73">
      <w:pPr>
        <w:widowControl w:val="0"/>
        <w:spacing w:before="120" w:after="120" w:line="340" w:lineRule="exact"/>
        <w:ind w:firstLine="720"/>
        <w:jc w:val="both"/>
        <w:rPr>
          <w:szCs w:val="26"/>
          <w:lang w:val="cs-CZ"/>
        </w:rPr>
      </w:pPr>
      <w:r w:rsidRPr="00D13A73">
        <w:rPr>
          <w:b/>
          <w:szCs w:val="26"/>
          <w:lang w:val="cs-CZ"/>
        </w:rPr>
        <w:t>k) Yêu cầu, điều kiện thực hiện thủ tục hành chính:</w:t>
      </w:r>
      <w:r w:rsidRPr="00D13A73">
        <w:rPr>
          <w:szCs w:val="26"/>
          <w:lang w:val="cs-CZ"/>
        </w:rPr>
        <w:t xml:space="preserve"> </w:t>
      </w:r>
    </w:p>
    <w:p w:rsidR="00D13A73" w:rsidRPr="00D13A73" w:rsidRDefault="00D13A73" w:rsidP="00D13A73">
      <w:pPr>
        <w:widowControl w:val="0"/>
        <w:spacing w:before="120" w:after="120" w:line="340" w:lineRule="exact"/>
        <w:ind w:firstLine="720"/>
        <w:jc w:val="both"/>
        <w:rPr>
          <w:szCs w:val="26"/>
          <w:shd w:val="clear" w:color="auto" w:fill="FFFFFF"/>
          <w:lang w:val="cs-CZ"/>
        </w:rPr>
      </w:pPr>
      <w:r w:rsidRPr="00D13A73">
        <w:rPr>
          <w:szCs w:val="26"/>
          <w:shd w:val="clear" w:color="auto" w:fill="FFFFFF"/>
          <w:lang w:val="cs-CZ"/>
        </w:rPr>
        <w:t xml:space="preserve">- Yêu cầu về hồ sơ: Thông tin trong hồ sơ phải chính xác. Đơn đề nghị phải có xác nhận của tổ chức, đơn vị nơi cá nhân làm việc; các loại văn bằng, chứng chỉ hoặc các loại giấy tờ khác có quy định thời hạn phải còn hiệu lực trong thời gian </w:t>
      </w:r>
      <w:r w:rsidRPr="00D13A73">
        <w:rPr>
          <w:spacing w:val="-6"/>
          <w:szCs w:val="26"/>
          <w:shd w:val="clear" w:color="auto" w:fill="FFFFFF"/>
          <w:lang w:val="cs-CZ"/>
        </w:rPr>
        <w:t>xử lý hồ sơ. Tài liệu bằng tiếng nước ngoài (nếu có) phải dịch sang tiếng Việt. Bản sao</w:t>
      </w:r>
      <w:r w:rsidRPr="00D13A73">
        <w:rPr>
          <w:szCs w:val="26"/>
          <w:shd w:val="clear" w:color="auto" w:fill="FFFFFF"/>
          <w:lang w:val="cs-CZ"/>
        </w:rPr>
        <w:t xml:space="preserve">, </w:t>
      </w:r>
      <w:r w:rsidRPr="00D13A73">
        <w:rPr>
          <w:spacing w:val="-6"/>
          <w:szCs w:val="26"/>
          <w:shd w:val="clear" w:color="auto" w:fill="FFFFFF"/>
          <w:lang w:val="cs-CZ"/>
        </w:rPr>
        <w:t>bản dịch phải được công chứng hoặc có xác nhận của tổ chức đề nghị cấp giấy phép</w:t>
      </w:r>
      <w:r w:rsidRPr="00D13A73">
        <w:rPr>
          <w:szCs w:val="26"/>
          <w:shd w:val="clear" w:color="auto" w:fill="FFFFFF"/>
          <w:lang w:val="cs-CZ"/>
        </w:rPr>
        <w:t>.</w:t>
      </w:r>
    </w:p>
    <w:p w:rsidR="00D13A73" w:rsidRPr="00D13A73" w:rsidRDefault="00D13A73" w:rsidP="00D13A73">
      <w:pPr>
        <w:widowControl w:val="0"/>
        <w:shd w:val="clear" w:color="auto" w:fill="FFFFFF"/>
        <w:spacing w:before="120" w:after="120" w:line="340" w:lineRule="exact"/>
        <w:ind w:firstLine="720"/>
        <w:jc w:val="both"/>
        <w:rPr>
          <w:szCs w:val="26"/>
          <w:lang w:val="cs-CZ"/>
        </w:rPr>
      </w:pPr>
      <w:r w:rsidRPr="00D13A73">
        <w:rPr>
          <w:szCs w:val="26"/>
          <w:lang w:val="cs-CZ"/>
        </w:rPr>
        <w:t>- Cá nhân được cấp chứng chỉ nhân viên bức xạ khi đáp ứng đủ các điều kiện sau:</w:t>
      </w:r>
    </w:p>
    <w:p w:rsidR="00D13A73" w:rsidRPr="00D13A73" w:rsidRDefault="00D13A73" w:rsidP="00D13A73">
      <w:pPr>
        <w:widowControl w:val="0"/>
        <w:shd w:val="clear" w:color="auto" w:fill="FFFFFF"/>
        <w:spacing w:before="120" w:after="120" w:line="340" w:lineRule="exact"/>
        <w:ind w:firstLine="720"/>
        <w:jc w:val="both"/>
        <w:rPr>
          <w:szCs w:val="26"/>
          <w:lang w:val="cs-CZ"/>
        </w:rPr>
      </w:pPr>
      <w:r w:rsidRPr="00D13A73">
        <w:rPr>
          <w:szCs w:val="26"/>
          <w:lang w:val="cs-CZ"/>
        </w:rPr>
        <w:t>+  Nộp đầy đủ hồ sơ theo quy định;</w:t>
      </w:r>
    </w:p>
    <w:p w:rsidR="00D13A73" w:rsidRPr="00D13A73" w:rsidRDefault="00D13A73" w:rsidP="00D13A73">
      <w:pPr>
        <w:widowControl w:val="0"/>
        <w:shd w:val="clear" w:color="auto" w:fill="FFFFFF"/>
        <w:spacing w:before="120" w:after="120" w:line="340" w:lineRule="exact"/>
        <w:ind w:firstLine="720"/>
        <w:jc w:val="both"/>
        <w:rPr>
          <w:szCs w:val="26"/>
          <w:lang w:val="cs-CZ"/>
        </w:rPr>
      </w:pPr>
      <w:r w:rsidRPr="00D13A73">
        <w:rPr>
          <w:szCs w:val="26"/>
          <w:lang w:val="cs-CZ"/>
        </w:rPr>
        <w:t>+  Nộp lệ phí cấp chứng chỉ theo quy định của pháp luật;</w:t>
      </w:r>
    </w:p>
    <w:p w:rsidR="00D13A73" w:rsidRPr="00D13A73" w:rsidRDefault="00D13A73" w:rsidP="00D13A73">
      <w:pPr>
        <w:widowControl w:val="0"/>
        <w:shd w:val="clear" w:color="auto" w:fill="FFFFFF"/>
        <w:spacing w:before="120" w:after="120" w:line="340" w:lineRule="exact"/>
        <w:ind w:firstLine="720"/>
        <w:jc w:val="both"/>
        <w:rPr>
          <w:szCs w:val="26"/>
          <w:lang w:val="cs-CZ"/>
        </w:rPr>
      </w:pPr>
      <w:r w:rsidRPr="00D13A73">
        <w:rPr>
          <w:szCs w:val="26"/>
          <w:lang w:val="cs-CZ"/>
        </w:rPr>
        <w:t xml:space="preserve">+  Có đủ điều kiện theo quy định tại Khoản 2 Điều 28 Luật Năng lượng </w:t>
      </w:r>
      <w:r w:rsidRPr="00D13A73">
        <w:rPr>
          <w:spacing w:val="-6"/>
          <w:szCs w:val="26"/>
          <w:lang w:val="cs-CZ"/>
        </w:rPr>
        <w:t>nguyên tử: Có đầy đủ năng lực hành vi dân sự; có trình độ chuyên môn và kiến thức</w:t>
      </w:r>
      <w:r w:rsidRPr="00D13A73">
        <w:rPr>
          <w:szCs w:val="26"/>
          <w:lang w:val="cs-CZ"/>
        </w:rPr>
        <w:t xml:space="preserve"> về an toàn phù hợp.</w:t>
      </w:r>
    </w:p>
    <w:p w:rsidR="00D13A73" w:rsidRPr="00D13A73" w:rsidRDefault="00D13A73" w:rsidP="00D13A73">
      <w:pPr>
        <w:widowControl w:val="0"/>
        <w:spacing w:before="120" w:after="120" w:line="340" w:lineRule="exact"/>
        <w:ind w:firstLine="720"/>
        <w:jc w:val="both"/>
        <w:rPr>
          <w:b/>
          <w:szCs w:val="26"/>
          <w:lang w:val="cs-CZ"/>
        </w:rPr>
      </w:pPr>
      <w:r w:rsidRPr="00D13A73">
        <w:rPr>
          <w:b/>
          <w:szCs w:val="26"/>
          <w:lang w:val="cs-CZ"/>
        </w:rPr>
        <w:t>l) Căn cứ pháp lý của thủ tục hành chính:</w:t>
      </w:r>
    </w:p>
    <w:p w:rsidR="00D13A73" w:rsidRPr="000B6F35" w:rsidRDefault="00D13A73" w:rsidP="00D13A73">
      <w:pPr>
        <w:widowControl w:val="0"/>
        <w:spacing w:before="120" w:after="120" w:line="380" w:lineRule="exact"/>
        <w:ind w:firstLine="720"/>
        <w:jc w:val="both"/>
        <w:rPr>
          <w:szCs w:val="26"/>
          <w:lang w:val="cs-CZ"/>
        </w:rPr>
      </w:pPr>
      <w:r w:rsidRPr="000B6F35">
        <w:rPr>
          <w:szCs w:val="26"/>
          <w:lang w:val="cs-CZ"/>
        </w:rPr>
        <w:t>- Luật Năng lượng nguyên tử ngày 03/6/2008;</w:t>
      </w:r>
    </w:p>
    <w:p w:rsidR="00D13A73" w:rsidRPr="000B6F35" w:rsidRDefault="00D13A73" w:rsidP="00D13A73">
      <w:pPr>
        <w:widowControl w:val="0"/>
        <w:spacing w:before="120" w:after="120" w:line="380" w:lineRule="exact"/>
        <w:ind w:firstLine="720"/>
        <w:jc w:val="both"/>
        <w:rPr>
          <w:spacing w:val="-4"/>
          <w:szCs w:val="26"/>
          <w:lang w:val="cs-CZ"/>
        </w:rPr>
      </w:pPr>
      <w:r w:rsidRPr="000B6F35">
        <w:rPr>
          <w:szCs w:val="26"/>
          <w:lang w:val="cs-CZ"/>
        </w:rPr>
        <w:t>- Nghị định số 07/2010/NĐ-CP ngày 25/01/2010 của Chính phủ quy định chi tiết</w:t>
      </w:r>
      <w:r w:rsidRPr="000B6F35">
        <w:rPr>
          <w:spacing w:val="-4"/>
          <w:szCs w:val="26"/>
          <w:lang w:val="cs-CZ"/>
        </w:rPr>
        <w:t xml:space="preserve"> và hướng dẫn thi hành một số điều của Luật Năng lượng nguyên tử;</w:t>
      </w:r>
    </w:p>
    <w:p w:rsidR="00D13A73" w:rsidRPr="000B6F35" w:rsidRDefault="00D13A73" w:rsidP="00D13A73">
      <w:pPr>
        <w:widowControl w:val="0"/>
        <w:spacing w:before="120" w:after="120" w:line="380" w:lineRule="exact"/>
        <w:ind w:firstLine="720"/>
        <w:jc w:val="both"/>
        <w:rPr>
          <w:szCs w:val="26"/>
          <w:lang w:val="cs-CZ"/>
        </w:rPr>
      </w:pPr>
      <w:r w:rsidRPr="000B6F35">
        <w:rPr>
          <w:szCs w:val="26"/>
          <w:lang w:val="cs-CZ"/>
        </w:rPr>
        <w:t>- Thông tư số 08/2010/TT-BKHCN ngày 22/7/2010 của Bộ Khoa học và Công nghệ về việc hướng dẫn khai báo, cấp giấy phép tiến hành công việc bức xạ và cấp chứng chỉ nhân viên bức xạ;</w:t>
      </w:r>
    </w:p>
    <w:p w:rsidR="00D13A73" w:rsidRPr="000B6F35" w:rsidRDefault="00D13A73" w:rsidP="00D13A73">
      <w:pPr>
        <w:widowControl w:val="0"/>
        <w:spacing w:before="120" w:after="120" w:line="340" w:lineRule="exact"/>
        <w:ind w:firstLine="720"/>
        <w:jc w:val="both"/>
        <w:rPr>
          <w:szCs w:val="26"/>
          <w:lang w:val="cs-CZ"/>
        </w:rPr>
      </w:pPr>
      <w:r w:rsidRPr="000B6F35">
        <w:rPr>
          <w:spacing w:val="-6"/>
          <w:szCs w:val="26"/>
          <w:lang w:val="cs-CZ"/>
        </w:rPr>
        <w:t>- Thông tư số 287/2016/TT-BTC ngày 15/11/2016 của Bộ Tài chính quy định</w:t>
      </w:r>
      <w:r w:rsidRPr="000B6F35">
        <w:rPr>
          <w:szCs w:val="26"/>
          <w:lang w:val="cs-CZ"/>
        </w:rPr>
        <w:t xml:space="preserve"> </w:t>
      </w:r>
      <w:r w:rsidRPr="000B6F35">
        <w:rPr>
          <w:spacing w:val="-4"/>
          <w:szCs w:val="26"/>
          <w:lang w:val="cs-CZ"/>
        </w:rPr>
        <w:t>mức thu, chế độ thu, nộp, quản lý và sử dụng phí, lệ phí trong lĩnh vực năng lượng</w:t>
      </w:r>
      <w:r w:rsidRPr="000B6F35">
        <w:rPr>
          <w:szCs w:val="26"/>
          <w:lang w:val="cs-CZ"/>
        </w:rPr>
        <w:t xml:space="preserve"> nguyên tử.</w:t>
      </w:r>
    </w:p>
    <w:p w:rsidR="00D13A73" w:rsidRPr="00D13A73" w:rsidRDefault="00D13A73" w:rsidP="00D13A73">
      <w:pPr>
        <w:widowControl w:val="0"/>
        <w:tabs>
          <w:tab w:val="center" w:pos="6816"/>
        </w:tabs>
        <w:spacing w:before="120" w:after="120"/>
        <w:jc w:val="right"/>
        <w:rPr>
          <w:szCs w:val="26"/>
          <w:lang w:val="cs-CZ"/>
        </w:rPr>
      </w:pPr>
    </w:p>
    <w:p w:rsidR="00D13A73" w:rsidRPr="00D13A73" w:rsidRDefault="00D13A73" w:rsidP="00D13A73">
      <w:pPr>
        <w:widowControl w:val="0"/>
        <w:tabs>
          <w:tab w:val="center" w:pos="6816"/>
        </w:tabs>
        <w:spacing w:before="120" w:after="120"/>
        <w:jc w:val="right"/>
        <w:rPr>
          <w:szCs w:val="26"/>
          <w:lang w:val="cs-CZ"/>
        </w:rPr>
      </w:pPr>
    </w:p>
    <w:p w:rsidR="00D13A73" w:rsidRPr="00D13A73" w:rsidRDefault="00D13A73" w:rsidP="00D13A73">
      <w:pPr>
        <w:widowControl w:val="0"/>
        <w:tabs>
          <w:tab w:val="center" w:pos="6816"/>
        </w:tabs>
        <w:spacing w:before="120" w:after="120"/>
        <w:jc w:val="right"/>
        <w:rPr>
          <w:szCs w:val="26"/>
          <w:lang w:val="cs-CZ"/>
        </w:rPr>
      </w:pPr>
    </w:p>
    <w:p w:rsidR="00D13A73" w:rsidRPr="00D13A73" w:rsidRDefault="00D13A73" w:rsidP="00D13A73">
      <w:pPr>
        <w:widowControl w:val="0"/>
        <w:tabs>
          <w:tab w:val="center" w:pos="6816"/>
        </w:tabs>
        <w:spacing w:before="120" w:after="120"/>
        <w:jc w:val="right"/>
        <w:rPr>
          <w:szCs w:val="26"/>
          <w:lang w:val="cs-CZ"/>
        </w:rPr>
      </w:pPr>
    </w:p>
    <w:p w:rsidR="00D13A73" w:rsidRPr="00D13A73" w:rsidRDefault="00D13A73" w:rsidP="00D13A73">
      <w:pPr>
        <w:widowControl w:val="0"/>
        <w:tabs>
          <w:tab w:val="center" w:pos="6816"/>
        </w:tabs>
        <w:spacing w:before="120" w:after="120"/>
        <w:jc w:val="right"/>
        <w:rPr>
          <w:szCs w:val="26"/>
          <w:lang w:val="cs-CZ"/>
        </w:rPr>
      </w:pPr>
    </w:p>
    <w:p w:rsidR="00D13A73" w:rsidRDefault="00D13A73" w:rsidP="00D13A73">
      <w:pPr>
        <w:widowControl w:val="0"/>
        <w:tabs>
          <w:tab w:val="center" w:pos="6816"/>
        </w:tabs>
        <w:spacing w:before="120" w:after="120"/>
        <w:jc w:val="right"/>
        <w:rPr>
          <w:szCs w:val="26"/>
          <w:lang w:val="cs-CZ"/>
        </w:rPr>
      </w:pPr>
    </w:p>
    <w:p w:rsidR="00347E1C" w:rsidRDefault="00347E1C" w:rsidP="00D13A73">
      <w:pPr>
        <w:widowControl w:val="0"/>
        <w:tabs>
          <w:tab w:val="center" w:pos="6816"/>
        </w:tabs>
        <w:spacing w:before="120" w:after="120"/>
        <w:jc w:val="right"/>
        <w:rPr>
          <w:szCs w:val="26"/>
          <w:lang w:val="cs-CZ"/>
        </w:rPr>
      </w:pPr>
    </w:p>
    <w:p w:rsidR="00347E1C" w:rsidRPr="00D13A73" w:rsidRDefault="00347E1C" w:rsidP="00D13A73">
      <w:pPr>
        <w:widowControl w:val="0"/>
        <w:tabs>
          <w:tab w:val="center" w:pos="6816"/>
        </w:tabs>
        <w:spacing w:before="120" w:after="120"/>
        <w:jc w:val="right"/>
        <w:rPr>
          <w:szCs w:val="26"/>
          <w:lang w:val="cs-CZ"/>
        </w:rPr>
      </w:pPr>
    </w:p>
    <w:p w:rsidR="00D13A73" w:rsidRDefault="00D13A73" w:rsidP="00D13A73">
      <w:pPr>
        <w:widowControl w:val="0"/>
        <w:tabs>
          <w:tab w:val="center" w:pos="6816"/>
        </w:tabs>
        <w:spacing w:before="120" w:after="120"/>
        <w:jc w:val="right"/>
        <w:rPr>
          <w:szCs w:val="26"/>
          <w:lang w:val="cs-CZ"/>
        </w:rPr>
      </w:pPr>
    </w:p>
    <w:p w:rsidR="00C64914" w:rsidRDefault="00C64914" w:rsidP="00D13A73">
      <w:pPr>
        <w:widowControl w:val="0"/>
        <w:tabs>
          <w:tab w:val="center" w:pos="6816"/>
        </w:tabs>
        <w:spacing w:before="120" w:after="120"/>
        <w:jc w:val="right"/>
        <w:rPr>
          <w:szCs w:val="26"/>
          <w:lang w:val="cs-CZ"/>
        </w:rPr>
      </w:pPr>
    </w:p>
    <w:p w:rsidR="00D13A73" w:rsidRPr="00D13A73" w:rsidRDefault="00172CC1" w:rsidP="00172CC1">
      <w:pPr>
        <w:widowControl w:val="0"/>
        <w:tabs>
          <w:tab w:val="center" w:pos="6816"/>
        </w:tabs>
        <w:spacing w:before="120" w:after="120"/>
        <w:ind w:firstLine="720"/>
        <w:jc w:val="both"/>
        <w:rPr>
          <w:b/>
          <w:szCs w:val="26"/>
          <w:lang w:val="cs-CZ"/>
        </w:rPr>
      </w:pPr>
      <w:r>
        <w:rPr>
          <w:i/>
          <w:szCs w:val="26"/>
          <w:lang w:val="cs-CZ"/>
        </w:rPr>
        <w:tab/>
      </w:r>
      <w:r w:rsidR="00D13A73" w:rsidRPr="00D13A73">
        <w:rPr>
          <w:b/>
          <w:bCs/>
          <w:szCs w:val="26"/>
          <w:lang w:val="cs-CZ"/>
        </w:rPr>
        <w:t>7. Thủ tục phê duyệt kế hoạch ứng phó sự cố bức xạ và hạt nhân cấp cơ sở (đối với công việc sử dụng thiết bị X-quang chẩn đoán trong y tế)</w:t>
      </w:r>
    </w:p>
    <w:p w:rsidR="00D13A73" w:rsidRPr="00D13A73" w:rsidRDefault="00D13A73" w:rsidP="00D13A73">
      <w:pPr>
        <w:widowControl w:val="0"/>
        <w:spacing w:before="120" w:after="120" w:line="380" w:lineRule="exact"/>
        <w:ind w:firstLine="720"/>
        <w:jc w:val="both"/>
        <w:rPr>
          <w:b/>
          <w:szCs w:val="26"/>
          <w:lang w:val="cs-CZ"/>
        </w:rPr>
      </w:pPr>
      <w:r w:rsidRPr="00D13A73">
        <w:rPr>
          <w:b/>
          <w:bCs/>
          <w:iCs/>
          <w:szCs w:val="26"/>
          <w:lang w:val="cs-CZ"/>
        </w:rPr>
        <w:t>a) Trình tự thực hiện:</w:t>
      </w:r>
    </w:p>
    <w:p w:rsidR="00D13A73" w:rsidRPr="00D13A73" w:rsidRDefault="00D13A73" w:rsidP="00D13A73">
      <w:pPr>
        <w:widowControl w:val="0"/>
        <w:tabs>
          <w:tab w:val="left" w:pos="900"/>
        </w:tabs>
        <w:spacing w:before="120" w:after="120" w:line="380" w:lineRule="exact"/>
        <w:ind w:firstLine="720"/>
        <w:jc w:val="both"/>
        <w:rPr>
          <w:szCs w:val="26"/>
          <w:lang w:val="cs-CZ"/>
        </w:rPr>
      </w:pPr>
      <w:r w:rsidRPr="00D13A73">
        <w:rPr>
          <w:b/>
          <w:i/>
          <w:szCs w:val="26"/>
          <w:lang w:val="cs-CZ"/>
        </w:rPr>
        <w:t>- Bước 1:</w:t>
      </w:r>
      <w:r w:rsidRPr="00D13A73">
        <w:rPr>
          <w:szCs w:val="26"/>
          <w:lang w:val="cs-CZ"/>
        </w:rPr>
        <w:t xml:space="preserve"> Tổ chức, cá nhân nộp hồ sơ trực tiếp tại </w:t>
      </w:r>
      <w:r w:rsidR="002D6A85">
        <w:rPr>
          <w:szCs w:val="26"/>
          <w:lang w:val="cs-CZ"/>
        </w:rPr>
        <w:t>Trung tâm Phục vụ hành chính công tỉnh Thái Nguyên</w:t>
      </w:r>
      <w:r w:rsidRPr="00D13A73">
        <w:rPr>
          <w:szCs w:val="26"/>
          <w:lang w:val="cs-CZ"/>
        </w:rPr>
        <w:t xml:space="preserve"> hoặc </w:t>
      </w:r>
      <w:r w:rsidR="0045420E">
        <w:rPr>
          <w:szCs w:val="26"/>
          <w:lang w:val="cs-CZ"/>
        </w:rPr>
        <w:t>qua cổng dịch vụ công trực tuyến tỉnh, dịch vụ bưu chính công ích</w:t>
      </w:r>
      <w:r w:rsidRPr="00D13A73">
        <w:rPr>
          <w:szCs w:val="26"/>
          <w:lang w:val="cs-CZ"/>
        </w:rPr>
        <w:t xml:space="preserve"> kèm </w:t>
      </w:r>
      <w:r w:rsidRPr="00D13A73">
        <w:rPr>
          <w:spacing w:val="-4"/>
          <w:szCs w:val="26"/>
          <w:lang w:val="cs-CZ"/>
        </w:rPr>
        <w:t>theo phí, lệ phí (nếu có) và nhận giấy biên nhận - hẹn trả kết quả giải quyết hồ sơ.</w:t>
      </w:r>
    </w:p>
    <w:p w:rsidR="00D13A73" w:rsidRPr="00D13A73" w:rsidRDefault="00D13A73" w:rsidP="00D13A73">
      <w:pPr>
        <w:widowControl w:val="0"/>
        <w:spacing w:before="120" w:after="120" w:line="380" w:lineRule="exact"/>
        <w:ind w:firstLine="720"/>
        <w:jc w:val="both"/>
        <w:rPr>
          <w:szCs w:val="26"/>
          <w:lang w:val="cs-CZ"/>
        </w:rPr>
      </w:pPr>
      <w:r w:rsidRPr="00D13A73">
        <w:rPr>
          <w:b/>
          <w:i/>
          <w:szCs w:val="26"/>
          <w:lang w:val="cs-CZ"/>
        </w:rPr>
        <w:t>- Bước 2:</w:t>
      </w:r>
      <w:r w:rsidRPr="00D13A73">
        <w:rPr>
          <w:szCs w:val="26"/>
          <w:lang w:val="cs-CZ"/>
        </w:rPr>
        <w:t xml:space="preserve"> </w:t>
      </w:r>
      <w:r w:rsidR="002D6A85">
        <w:rPr>
          <w:szCs w:val="26"/>
          <w:lang w:val="cs-CZ"/>
        </w:rPr>
        <w:t>Phòng Kế hoạch - Chuyên ngành</w:t>
      </w:r>
      <w:r w:rsidRPr="00D13A73">
        <w:rPr>
          <w:szCs w:val="26"/>
          <w:lang w:val="cs-CZ"/>
        </w:rPr>
        <w:t xml:space="preserve"> có trách nhiệm kiểm tra tính hợp lệ </w:t>
      </w:r>
      <w:r w:rsidRPr="00D13A73">
        <w:rPr>
          <w:spacing w:val="-6"/>
          <w:szCs w:val="26"/>
          <w:lang w:val="cs-CZ"/>
        </w:rPr>
        <w:t>của hồ sơ theo quy định. Trong thời gian 10 ngày làm việc, kể từ ngày nhận đủ hồ sơ</w:t>
      </w:r>
      <w:r w:rsidRPr="00D13A73">
        <w:rPr>
          <w:szCs w:val="26"/>
          <w:lang w:val="cs-CZ"/>
        </w:rPr>
        <w:t xml:space="preserve"> hợp lệ, </w:t>
      </w:r>
      <w:r w:rsidR="002D6A85">
        <w:rPr>
          <w:szCs w:val="26"/>
          <w:lang w:val="cs-CZ"/>
        </w:rPr>
        <w:t>Phòng Kế hoạch - Chuyên ngành</w:t>
      </w:r>
      <w:r w:rsidRPr="00D13A73">
        <w:rPr>
          <w:szCs w:val="26"/>
          <w:lang w:val="cs-CZ"/>
        </w:rPr>
        <w:t xml:space="preserve"> tiến hành thẩm định hồ sơ và trình lãnh đạo Sở phê duyệt kế hoạch ứng phó sự cố bức xạ cấp cơ sở nếu hồ sơ đáp ứng yêu cầu theo quy định. Trường hợp không đồng ý phê duyệt phải trả lời bằng văn bản và nêu rõ lý do.</w:t>
      </w:r>
    </w:p>
    <w:p w:rsidR="00D13A73" w:rsidRPr="00D13A73" w:rsidRDefault="00D13A73" w:rsidP="00D13A73">
      <w:pPr>
        <w:widowControl w:val="0"/>
        <w:shd w:val="clear" w:color="auto" w:fill="FFFFFF"/>
        <w:spacing w:before="120" w:after="120" w:line="380" w:lineRule="exact"/>
        <w:ind w:firstLine="720"/>
        <w:jc w:val="both"/>
        <w:rPr>
          <w:szCs w:val="26"/>
          <w:lang w:val="cs-CZ"/>
        </w:rPr>
      </w:pPr>
      <w:r w:rsidRPr="00D13A73">
        <w:rPr>
          <w:b/>
          <w:bCs/>
          <w:iCs/>
          <w:szCs w:val="26"/>
          <w:lang w:val="cs-CZ"/>
        </w:rPr>
        <w:t>b) Cách thức thực hiện:</w:t>
      </w:r>
      <w:r w:rsidRPr="00D13A73">
        <w:rPr>
          <w:szCs w:val="26"/>
          <w:lang w:val="cs-CZ"/>
        </w:rPr>
        <w:t xml:space="preserve"> </w:t>
      </w:r>
      <w:r w:rsidRPr="00D13A73">
        <w:rPr>
          <w:szCs w:val="26"/>
          <w:lang w:val="vi-VN"/>
        </w:rPr>
        <w:t xml:space="preserve">Nộp hồ sơ trực tiếp tại </w:t>
      </w:r>
      <w:r w:rsidR="00272F48">
        <w:rPr>
          <w:szCs w:val="26"/>
          <w:lang w:val="vi-VN"/>
        </w:rPr>
        <w:t>Trung tâm Phục vụ hành chính công tỉnh Thái Nguyên</w:t>
      </w:r>
      <w:r w:rsidR="00272F48" w:rsidRPr="00D13A73">
        <w:rPr>
          <w:szCs w:val="26"/>
          <w:lang w:val="vi-VN"/>
        </w:rPr>
        <w:t xml:space="preserve"> hoặc </w:t>
      </w:r>
      <w:r w:rsidR="00272F48">
        <w:rPr>
          <w:szCs w:val="26"/>
          <w:lang w:val="vi-VN"/>
        </w:rPr>
        <w:t>qua cổng dịch vụ công trực tuyến tỉnh, dịch vụ bưu chính công ích</w:t>
      </w:r>
      <w:r w:rsidRPr="00D13A73">
        <w:rPr>
          <w:szCs w:val="26"/>
          <w:lang w:val="cs-CZ"/>
        </w:rPr>
        <w:t>.</w:t>
      </w:r>
    </w:p>
    <w:p w:rsidR="00D13A73" w:rsidRPr="00D13A73" w:rsidRDefault="00D13A73" w:rsidP="00D13A73">
      <w:pPr>
        <w:widowControl w:val="0"/>
        <w:spacing w:before="120" w:after="120" w:line="380" w:lineRule="exact"/>
        <w:ind w:firstLine="720"/>
        <w:jc w:val="both"/>
        <w:rPr>
          <w:b/>
          <w:szCs w:val="26"/>
          <w:lang w:val="cs-CZ"/>
        </w:rPr>
      </w:pPr>
      <w:r w:rsidRPr="00D13A73">
        <w:rPr>
          <w:b/>
          <w:bCs/>
          <w:iCs/>
          <w:szCs w:val="26"/>
          <w:lang w:val="cs-CZ"/>
        </w:rPr>
        <w:t>c) Thành phần, số lượng hồ sơ:</w:t>
      </w:r>
      <w:r w:rsidRPr="00D13A73">
        <w:rPr>
          <w:b/>
          <w:szCs w:val="26"/>
          <w:lang w:val="cs-CZ"/>
        </w:rPr>
        <w:t> </w:t>
      </w:r>
    </w:p>
    <w:p w:rsidR="00D13A73" w:rsidRPr="00D13A73" w:rsidRDefault="00D13A73" w:rsidP="00D13A73">
      <w:pPr>
        <w:widowControl w:val="0"/>
        <w:spacing w:before="120" w:after="120" w:line="380" w:lineRule="exact"/>
        <w:ind w:firstLine="720"/>
        <w:jc w:val="both"/>
        <w:rPr>
          <w:szCs w:val="26"/>
          <w:lang w:val="cs-CZ"/>
        </w:rPr>
      </w:pPr>
      <w:r w:rsidRPr="00D13A73">
        <w:rPr>
          <w:szCs w:val="26"/>
          <w:lang w:val="cs-CZ"/>
        </w:rPr>
        <w:t>- Thành phần hồ sơ:</w:t>
      </w:r>
    </w:p>
    <w:p w:rsidR="00D13A73" w:rsidRPr="00D13A73" w:rsidRDefault="00D13A73" w:rsidP="00D13A73">
      <w:pPr>
        <w:widowControl w:val="0"/>
        <w:spacing w:before="120" w:after="120" w:line="380" w:lineRule="exact"/>
        <w:ind w:firstLine="720"/>
        <w:jc w:val="both"/>
        <w:rPr>
          <w:spacing w:val="-12"/>
          <w:szCs w:val="26"/>
          <w:lang w:val="cs-CZ"/>
        </w:rPr>
      </w:pPr>
      <w:r w:rsidRPr="00D13A73">
        <w:rPr>
          <w:szCs w:val="26"/>
          <w:lang w:val="cs-CZ"/>
        </w:rPr>
        <w:t>+ Công văn đề nghị phê duyệt kế hoạch ứng phó sự cố bức xạ cấp cơ sở (bản chính</w:t>
      </w:r>
      <w:r w:rsidRPr="00D13A73">
        <w:rPr>
          <w:spacing w:val="-12"/>
          <w:szCs w:val="26"/>
          <w:lang w:val="cs-CZ"/>
        </w:rPr>
        <w:t>);</w:t>
      </w:r>
    </w:p>
    <w:p w:rsidR="00D13A73" w:rsidRPr="00D13A73" w:rsidRDefault="00D13A73" w:rsidP="00D13A73">
      <w:pPr>
        <w:widowControl w:val="0"/>
        <w:spacing w:before="120" w:after="120" w:line="380" w:lineRule="exact"/>
        <w:ind w:firstLine="720"/>
        <w:jc w:val="both"/>
        <w:rPr>
          <w:szCs w:val="26"/>
          <w:lang w:val="cs-CZ"/>
        </w:rPr>
      </w:pPr>
      <w:r w:rsidRPr="00D13A73">
        <w:rPr>
          <w:szCs w:val="26"/>
          <w:lang w:val="cs-CZ"/>
        </w:rPr>
        <w:t>+ Kế hoạch ứng phó sự cố bức xạ cấp cơ sở.</w:t>
      </w:r>
    </w:p>
    <w:p w:rsidR="00D13A73" w:rsidRPr="00D13A73" w:rsidRDefault="00D13A73" w:rsidP="00D13A73">
      <w:pPr>
        <w:widowControl w:val="0"/>
        <w:spacing w:before="120" w:after="120" w:line="380" w:lineRule="exact"/>
        <w:ind w:firstLine="720"/>
        <w:jc w:val="both"/>
        <w:rPr>
          <w:szCs w:val="26"/>
          <w:lang w:val="cs-CZ"/>
        </w:rPr>
      </w:pPr>
      <w:r w:rsidRPr="00D13A73">
        <w:rPr>
          <w:spacing w:val="-8"/>
          <w:szCs w:val="26"/>
          <w:lang w:val="cs-CZ"/>
        </w:rPr>
        <w:t>- Số lượng hồ sơ: 03 Bản kế hoạch ứng phó sự cố bức xạ cấp cơ sở (bản kế hoạch</w:t>
      </w:r>
      <w:r w:rsidRPr="00D13A73">
        <w:rPr>
          <w:szCs w:val="26"/>
          <w:lang w:val="cs-CZ"/>
        </w:rPr>
        <w:t xml:space="preserve"> phải có chữ ký của người đứng đầu cơ sở và đóng dấu đỏ vào bìa phụ, ghi rõ số phiên bản, số trang và ngày tháng lập kế hoạch, có dấu giáp lai các trang và đóng bìa cứng).</w:t>
      </w:r>
    </w:p>
    <w:p w:rsidR="00D13A73" w:rsidRPr="00D13A73" w:rsidRDefault="00D13A73" w:rsidP="00D13A73">
      <w:pPr>
        <w:widowControl w:val="0"/>
        <w:spacing w:before="120" w:after="120" w:line="380" w:lineRule="exact"/>
        <w:ind w:firstLine="720"/>
        <w:jc w:val="both"/>
        <w:rPr>
          <w:szCs w:val="26"/>
          <w:lang w:val="cs-CZ"/>
        </w:rPr>
      </w:pPr>
      <w:r w:rsidRPr="00D13A73">
        <w:rPr>
          <w:b/>
          <w:bCs/>
          <w:iCs/>
          <w:szCs w:val="26"/>
          <w:lang w:val="cs-CZ"/>
        </w:rPr>
        <w:t>d) Thời hạn giải quyết:</w:t>
      </w:r>
      <w:r w:rsidRPr="00D13A73">
        <w:rPr>
          <w:bCs/>
          <w:iCs/>
          <w:szCs w:val="26"/>
          <w:lang w:val="cs-CZ"/>
        </w:rPr>
        <w:t xml:space="preserve"> 10 ngày</w:t>
      </w:r>
      <w:r w:rsidRPr="00D13A73">
        <w:rPr>
          <w:szCs w:val="26"/>
          <w:lang w:val="cs-CZ"/>
        </w:rPr>
        <w:t xml:space="preserve"> kể từ ngày nhận đủ hồ sơ hợp lệ.</w:t>
      </w:r>
    </w:p>
    <w:p w:rsidR="00D13A73" w:rsidRPr="00D13A73" w:rsidRDefault="00D13A73" w:rsidP="00D13A73">
      <w:pPr>
        <w:widowControl w:val="0"/>
        <w:spacing w:before="120" w:after="120" w:line="380" w:lineRule="exact"/>
        <w:ind w:firstLine="720"/>
        <w:jc w:val="both"/>
        <w:rPr>
          <w:szCs w:val="26"/>
          <w:lang w:val="cs-CZ"/>
        </w:rPr>
      </w:pPr>
      <w:r w:rsidRPr="00D13A73">
        <w:rPr>
          <w:b/>
          <w:bCs/>
          <w:iCs/>
          <w:spacing w:val="-8"/>
          <w:szCs w:val="26"/>
          <w:lang w:val="cs-CZ"/>
        </w:rPr>
        <w:t>đ) Đối tượng thực hiện thủ tục hành chính</w:t>
      </w:r>
      <w:r w:rsidRPr="00D13A73">
        <w:rPr>
          <w:bCs/>
          <w:iCs/>
          <w:spacing w:val="-8"/>
          <w:szCs w:val="26"/>
          <w:lang w:val="cs-CZ"/>
        </w:rPr>
        <w:t>:</w:t>
      </w:r>
      <w:r w:rsidRPr="00D13A73">
        <w:rPr>
          <w:spacing w:val="-8"/>
          <w:szCs w:val="26"/>
          <w:lang w:val="cs-CZ"/>
        </w:rPr>
        <w:t xml:space="preserve"> Tổ chức, cá nhân đề nghị phê duyệt</w:t>
      </w:r>
      <w:r w:rsidRPr="00D13A73">
        <w:rPr>
          <w:szCs w:val="26"/>
          <w:lang w:val="cs-CZ"/>
        </w:rPr>
        <w:t xml:space="preserve"> bản kế hoạch ứng phó sự cố bức xạ cấp cơ sở.</w:t>
      </w:r>
    </w:p>
    <w:p w:rsidR="00D13A73" w:rsidRPr="000B6F35" w:rsidRDefault="00D13A73" w:rsidP="00D13A73">
      <w:pPr>
        <w:widowControl w:val="0"/>
        <w:spacing w:before="120" w:after="120" w:line="380" w:lineRule="exact"/>
        <w:ind w:firstLine="720"/>
        <w:jc w:val="both"/>
        <w:rPr>
          <w:szCs w:val="26"/>
          <w:lang w:val="cs-CZ"/>
        </w:rPr>
      </w:pPr>
      <w:r w:rsidRPr="00D13A73">
        <w:rPr>
          <w:b/>
          <w:bCs/>
          <w:iCs/>
          <w:szCs w:val="26"/>
          <w:lang w:val="cs-CZ"/>
        </w:rPr>
        <w:t>e) Cơ quan thực hiện thủ tục hành chính:</w:t>
      </w:r>
      <w:r w:rsidRPr="00D13A73">
        <w:rPr>
          <w:szCs w:val="26"/>
          <w:lang w:val="cs-CZ"/>
        </w:rPr>
        <w:t xml:space="preserve"> </w:t>
      </w:r>
      <w:r w:rsidRPr="00D13A73">
        <w:rPr>
          <w:szCs w:val="26"/>
          <w:lang w:val="vi-VN"/>
        </w:rPr>
        <w:t>Sở Khoa học và Công nghệ</w:t>
      </w:r>
      <w:r w:rsidRPr="000B6F35">
        <w:rPr>
          <w:szCs w:val="26"/>
          <w:lang w:val="cs-CZ"/>
        </w:rPr>
        <w:t>.</w:t>
      </w:r>
    </w:p>
    <w:p w:rsidR="00D13A73" w:rsidRPr="00D13A73" w:rsidRDefault="00D13A73" w:rsidP="00D13A73">
      <w:pPr>
        <w:widowControl w:val="0"/>
        <w:spacing w:before="120" w:after="120" w:line="380" w:lineRule="exact"/>
        <w:ind w:firstLine="720"/>
        <w:jc w:val="both"/>
        <w:rPr>
          <w:szCs w:val="26"/>
          <w:lang w:val="cs-CZ"/>
        </w:rPr>
      </w:pPr>
      <w:r w:rsidRPr="00D13A73">
        <w:rPr>
          <w:b/>
          <w:bCs/>
          <w:iCs/>
          <w:szCs w:val="26"/>
          <w:lang w:val="cs-CZ"/>
        </w:rPr>
        <w:t>g) Kết quả thực hiện thủ tục hành chính:</w:t>
      </w:r>
      <w:r w:rsidRPr="00D13A73">
        <w:rPr>
          <w:szCs w:val="26"/>
          <w:lang w:val="cs-CZ"/>
        </w:rPr>
        <w:t xml:space="preserve"> Quyết định phê duyệt kế hoạch ứng phó sự cố bức xạ cấp cơ sở</w:t>
      </w:r>
    </w:p>
    <w:p w:rsidR="00D13A73" w:rsidRPr="00D13A73" w:rsidRDefault="00D13A73" w:rsidP="00D13A73">
      <w:pPr>
        <w:widowControl w:val="0"/>
        <w:spacing w:before="120" w:after="120" w:line="380" w:lineRule="exact"/>
        <w:ind w:firstLine="720"/>
        <w:jc w:val="both"/>
        <w:rPr>
          <w:szCs w:val="26"/>
          <w:lang w:val="cs-CZ"/>
        </w:rPr>
      </w:pPr>
      <w:r w:rsidRPr="00D13A73">
        <w:rPr>
          <w:b/>
          <w:bCs/>
          <w:iCs/>
          <w:szCs w:val="26"/>
          <w:lang w:val="cs-CZ"/>
        </w:rPr>
        <w:t>h) Phí, lệ phí:</w:t>
      </w:r>
      <w:r w:rsidRPr="00D13A73">
        <w:rPr>
          <w:szCs w:val="26"/>
          <w:lang w:val="cs-CZ"/>
        </w:rPr>
        <w:t xml:space="preserve"> </w:t>
      </w:r>
    </w:p>
    <w:p w:rsidR="00D13A73" w:rsidRPr="00D13A73" w:rsidRDefault="00D13A73" w:rsidP="00D13A73">
      <w:pPr>
        <w:widowControl w:val="0"/>
        <w:spacing w:before="120" w:after="120" w:line="380" w:lineRule="exact"/>
        <w:ind w:firstLine="720"/>
        <w:jc w:val="both"/>
        <w:rPr>
          <w:szCs w:val="26"/>
          <w:lang w:val="cs-CZ"/>
        </w:rPr>
      </w:pPr>
      <w:r w:rsidRPr="00D13A73">
        <w:rPr>
          <w:szCs w:val="26"/>
          <w:lang w:val="cs-CZ"/>
        </w:rPr>
        <w:t>Phí: 500.000 đồng.</w:t>
      </w:r>
    </w:p>
    <w:p w:rsidR="00D13A73" w:rsidRPr="00D13A73" w:rsidRDefault="00D13A73" w:rsidP="00D13A73">
      <w:pPr>
        <w:widowControl w:val="0"/>
        <w:spacing w:before="120" w:after="120" w:line="380" w:lineRule="exact"/>
        <w:ind w:firstLine="720"/>
        <w:jc w:val="both"/>
        <w:rPr>
          <w:szCs w:val="26"/>
          <w:lang w:val="cs-CZ"/>
        </w:rPr>
      </w:pPr>
      <w:r w:rsidRPr="00D13A73">
        <w:rPr>
          <w:b/>
          <w:bCs/>
          <w:iCs/>
          <w:szCs w:val="26"/>
          <w:lang w:val="cs-CZ"/>
        </w:rPr>
        <w:t>i) Tên mẫu đơn, mẫu tờ khai:</w:t>
      </w:r>
      <w:r w:rsidRPr="00D13A73">
        <w:rPr>
          <w:szCs w:val="26"/>
          <w:lang w:val="cs-CZ"/>
        </w:rPr>
        <w:t xml:space="preserve"> Không.</w:t>
      </w:r>
    </w:p>
    <w:p w:rsidR="00D13A73" w:rsidRPr="00D13A73" w:rsidRDefault="00D13A73" w:rsidP="00D13A73">
      <w:pPr>
        <w:widowControl w:val="0"/>
        <w:spacing w:before="120" w:after="120" w:line="380" w:lineRule="exact"/>
        <w:ind w:firstLine="720"/>
        <w:jc w:val="both"/>
        <w:rPr>
          <w:szCs w:val="26"/>
          <w:lang w:val="cs-CZ"/>
        </w:rPr>
      </w:pPr>
      <w:r w:rsidRPr="00D13A73">
        <w:rPr>
          <w:b/>
          <w:bCs/>
          <w:iCs/>
          <w:szCs w:val="26"/>
          <w:lang w:val="cs-CZ"/>
        </w:rPr>
        <w:t>k) Yêu cầu, điều kiện thực hiện thủ tục hành chính:</w:t>
      </w:r>
      <w:r w:rsidRPr="00D13A73">
        <w:rPr>
          <w:szCs w:val="26"/>
          <w:lang w:val="cs-CZ"/>
        </w:rPr>
        <w:t xml:space="preserve"> Không.</w:t>
      </w:r>
    </w:p>
    <w:p w:rsidR="00D13A73" w:rsidRPr="00D13A73" w:rsidRDefault="00D13A73" w:rsidP="00D13A73">
      <w:pPr>
        <w:widowControl w:val="0"/>
        <w:spacing w:before="120" w:after="120" w:line="360" w:lineRule="exact"/>
        <w:ind w:firstLine="720"/>
        <w:jc w:val="both"/>
        <w:rPr>
          <w:b/>
          <w:szCs w:val="26"/>
          <w:lang w:val="cs-CZ"/>
        </w:rPr>
      </w:pPr>
      <w:r w:rsidRPr="00D13A73">
        <w:rPr>
          <w:b/>
          <w:bCs/>
          <w:iCs/>
          <w:szCs w:val="26"/>
          <w:lang w:val="cs-CZ"/>
        </w:rPr>
        <w:t>l) Căn cứ pháp lý của thủ tục hành chính:</w:t>
      </w:r>
    </w:p>
    <w:p w:rsidR="00D13A73" w:rsidRPr="000B6F35" w:rsidRDefault="00D13A73" w:rsidP="00D13A73">
      <w:pPr>
        <w:widowControl w:val="0"/>
        <w:spacing w:before="120" w:after="120" w:line="380" w:lineRule="exact"/>
        <w:ind w:firstLine="720"/>
        <w:jc w:val="both"/>
        <w:rPr>
          <w:szCs w:val="26"/>
          <w:lang w:val="cs-CZ"/>
        </w:rPr>
      </w:pPr>
      <w:r w:rsidRPr="000B6F35">
        <w:rPr>
          <w:szCs w:val="26"/>
          <w:lang w:val="cs-CZ"/>
        </w:rPr>
        <w:lastRenderedPageBreak/>
        <w:t>- Luật Năng lượng nguyên tử ngày 03/6/2008;</w:t>
      </w:r>
    </w:p>
    <w:p w:rsidR="00D13A73" w:rsidRPr="000B6F35" w:rsidRDefault="00D13A73" w:rsidP="00D13A73">
      <w:pPr>
        <w:widowControl w:val="0"/>
        <w:spacing w:before="120" w:after="120" w:line="380" w:lineRule="exact"/>
        <w:ind w:firstLine="720"/>
        <w:jc w:val="both"/>
        <w:rPr>
          <w:spacing w:val="-4"/>
          <w:szCs w:val="26"/>
          <w:lang w:val="cs-CZ"/>
        </w:rPr>
      </w:pPr>
      <w:r w:rsidRPr="000B6F35">
        <w:rPr>
          <w:szCs w:val="26"/>
          <w:lang w:val="cs-CZ"/>
        </w:rPr>
        <w:t>- Nghị định số 07/2010/NĐ-CP ngày 25/01/2010 của Chính phủ quy định chi tiết</w:t>
      </w:r>
      <w:r w:rsidRPr="000B6F35">
        <w:rPr>
          <w:spacing w:val="-4"/>
          <w:szCs w:val="26"/>
          <w:lang w:val="cs-CZ"/>
        </w:rPr>
        <w:t xml:space="preserve"> và hướng dẫn thi hành một số điều của Luật Năng lượng nguyên tử;</w:t>
      </w:r>
    </w:p>
    <w:p w:rsidR="00D13A73" w:rsidRPr="000B6F35" w:rsidRDefault="00D13A73" w:rsidP="00D13A73">
      <w:pPr>
        <w:widowControl w:val="0"/>
        <w:spacing w:before="120" w:after="120" w:line="380" w:lineRule="exact"/>
        <w:ind w:firstLine="720"/>
        <w:jc w:val="both"/>
        <w:rPr>
          <w:szCs w:val="26"/>
          <w:lang w:val="cs-CZ"/>
        </w:rPr>
      </w:pPr>
      <w:r w:rsidRPr="000B6F35">
        <w:rPr>
          <w:szCs w:val="26"/>
          <w:lang w:val="cs-CZ"/>
        </w:rPr>
        <w:t>- Thông tư số 08/2010/TT-BKHCN ngày 22/7/2010 của Bộ Khoa học và Công nghệ về việc hướng dẫn khai báo, cấp giấy phép tiến hành công việc bức xạ và cấp chứng chỉ nhân viên bức xạ;</w:t>
      </w:r>
    </w:p>
    <w:p w:rsidR="00D13A73" w:rsidRPr="000B6F35" w:rsidRDefault="00D13A73" w:rsidP="00D13A73">
      <w:pPr>
        <w:widowControl w:val="0"/>
        <w:spacing w:before="120" w:after="120" w:line="340" w:lineRule="exact"/>
        <w:ind w:firstLine="720"/>
        <w:jc w:val="both"/>
        <w:rPr>
          <w:szCs w:val="26"/>
          <w:lang w:val="cs-CZ"/>
        </w:rPr>
      </w:pPr>
      <w:r w:rsidRPr="000B6F35">
        <w:rPr>
          <w:spacing w:val="-4"/>
          <w:szCs w:val="26"/>
          <w:lang w:val="cs-CZ"/>
        </w:rPr>
        <w:t>- Thông tư số 287/2016/TT-BTC ngày 15/11/2016 của Bộ Tài chính quy định</w:t>
      </w:r>
      <w:r w:rsidRPr="000B6F35">
        <w:rPr>
          <w:szCs w:val="26"/>
          <w:lang w:val="cs-CZ"/>
        </w:rPr>
        <w:t xml:space="preserve"> mức thu, chế độ thu, nộp, quản lý và sử dụng phí, lệ phí trong lĩnh vực Năng lượng nguyên tử.</w:t>
      </w:r>
    </w:p>
    <w:p w:rsidR="003708A5" w:rsidRPr="000B6F35" w:rsidRDefault="003708A5" w:rsidP="00D13A73">
      <w:pPr>
        <w:spacing w:before="120" w:after="120"/>
        <w:rPr>
          <w:b/>
          <w:szCs w:val="26"/>
          <w:lang w:val="cs-CZ"/>
        </w:rPr>
      </w:pPr>
    </w:p>
    <w:sectPr w:rsidR="003708A5" w:rsidRPr="000B6F35" w:rsidSect="000B6F35">
      <w:footerReference w:type="default" r:id="rId8"/>
      <w:pgSz w:w="11907" w:h="16840" w:code="9"/>
      <w:pgMar w:top="1276" w:right="851" w:bottom="1134" w:left="1134" w:header="720" w:footer="28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9C0" w:rsidRDefault="004119C0" w:rsidP="005C64CF">
      <w:r>
        <w:separator/>
      </w:r>
    </w:p>
  </w:endnote>
  <w:endnote w:type="continuationSeparator" w:id="0">
    <w:p w:rsidR="004119C0" w:rsidRDefault="004119C0" w:rsidP="005C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38828"/>
      <w:docPartObj>
        <w:docPartGallery w:val="Page Numbers (Bottom of Page)"/>
        <w:docPartUnique/>
      </w:docPartObj>
    </w:sdtPr>
    <w:sdtEndPr>
      <w:rPr>
        <w:noProof/>
      </w:rPr>
    </w:sdtEndPr>
    <w:sdtContent>
      <w:p w:rsidR="005C64CF" w:rsidRDefault="005C64CF">
        <w:pPr>
          <w:pStyle w:val="Footer"/>
          <w:jc w:val="right"/>
        </w:pPr>
        <w:r>
          <w:fldChar w:fldCharType="begin"/>
        </w:r>
        <w:r>
          <w:instrText xml:space="preserve"> PAGE   \* MERGEFORMAT </w:instrText>
        </w:r>
        <w:r>
          <w:fldChar w:fldCharType="separate"/>
        </w:r>
        <w:r w:rsidR="006D0F74">
          <w:rPr>
            <w:noProof/>
          </w:rPr>
          <w:t>1</w:t>
        </w:r>
        <w:r>
          <w:rPr>
            <w:noProof/>
          </w:rPr>
          <w:fldChar w:fldCharType="end"/>
        </w:r>
      </w:p>
    </w:sdtContent>
  </w:sdt>
  <w:p w:rsidR="005C64CF" w:rsidRDefault="005C6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9C0" w:rsidRDefault="004119C0" w:rsidP="005C64CF">
      <w:r>
        <w:separator/>
      </w:r>
    </w:p>
  </w:footnote>
  <w:footnote w:type="continuationSeparator" w:id="0">
    <w:p w:rsidR="004119C0" w:rsidRDefault="004119C0" w:rsidP="005C6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6EA8"/>
    <w:multiLevelType w:val="hybridMultilevel"/>
    <w:tmpl w:val="DE341D22"/>
    <w:lvl w:ilvl="0" w:tplc="F0602CCE">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2EF"/>
    <w:rsid w:val="000B6F35"/>
    <w:rsid w:val="00172CC1"/>
    <w:rsid w:val="00186E43"/>
    <w:rsid w:val="002340C8"/>
    <w:rsid w:val="00272F48"/>
    <w:rsid w:val="002B42CD"/>
    <w:rsid w:val="002D6A85"/>
    <w:rsid w:val="003377C6"/>
    <w:rsid w:val="00347E1C"/>
    <w:rsid w:val="003708A5"/>
    <w:rsid w:val="004119C0"/>
    <w:rsid w:val="0041471A"/>
    <w:rsid w:val="0042250D"/>
    <w:rsid w:val="0045420E"/>
    <w:rsid w:val="00461C66"/>
    <w:rsid w:val="004777A1"/>
    <w:rsid w:val="00526280"/>
    <w:rsid w:val="0053690E"/>
    <w:rsid w:val="005A7BC6"/>
    <w:rsid w:val="005C64CF"/>
    <w:rsid w:val="006D0F74"/>
    <w:rsid w:val="0075302F"/>
    <w:rsid w:val="007E2910"/>
    <w:rsid w:val="00860FC8"/>
    <w:rsid w:val="00A77593"/>
    <w:rsid w:val="00A90317"/>
    <w:rsid w:val="00AE50E5"/>
    <w:rsid w:val="00C64914"/>
    <w:rsid w:val="00CD056F"/>
    <w:rsid w:val="00D13A73"/>
    <w:rsid w:val="00DE22EF"/>
    <w:rsid w:val="00E0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2EF"/>
    <w:pPr>
      <w:spacing w:after="0" w:line="240" w:lineRule="auto"/>
    </w:pPr>
    <w:rPr>
      <w:rFonts w:eastAsia="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2EF"/>
    <w:pPr>
      <w:ind w:left="720"/>
      <w:contextualSpacing/>
    </w:pPr>
  </w:style>
  <w:style w:type="character" w:customStyle="1" w:styleId="apple-converted-space">
    <w:name w:val="apple-converted-space"/>
    <w:rsid w:val="00D13A73"/>
  </w:style>
  <w:style w:type="character" w:customStyle="1" w:styleId="vldocrldnamec2">
    <w:name w:val="vl_doc_rl_dname_c2"/>
    <w:rsid w:val="00D13A73"/>
  </w:style>
  <w:style w:type="paragraph" w:styleId="Header">
    <w:name w:val="header"/>
    <w:basedOn w:val="Normal"/>
    <w:link w:val="HeaderChar"/>
    <w:uiPriority w:val="99"/>
    <w:unhideWhenUsed/>
    <w:rsid w:val="005C64CF"/>
    <w:pPr>
      <w:tabs>
        <w:tab w:val="center" w:pos="4680"/>
        <w:tab w:val="right" w:pos="9360"/>
      </w:tabs>
    </w:pPr>
  </w:style>
  <w:style w:type="character" w:customStyle="1" w:styleId="HeaderChar">
    <w:name w:val="Header Char"/>
    <w:basedOn w:val="DefaultParagraphFont"/>
    <w:link w:val="Header"/>
    <w:uiPriority w:val="99"/>
    <w:rsid w:val="005C64CF"/>
    <w:rPr>
      <w:rFonts w:eastAsia="Times New Roman" w:cs="Times New Roman"/>
      <w:sz w:val="26"/>
      <w:szCs w:val="24"/>
    </w:rPr>
  </w:style>
  <w:style w:type="paragraph" w:styleId="Footer">
    <w:name w:val="footer"/>
    <w:basedOn w:val="Normal"/>
    <w:link w:val="FooterChar"/>
    <w:uiPriority w:val="99"/>
    <w:unhideWhenUsed/>
    <w:rsid w:val="005C64CF"/>
    <w:pPr>
      <w:tabs>
        <w:tab w:val="center" w:pos="4680"/>
        <w:tab w:val="right" w:pos="9360"/>
      </w:tabs>
    </w:pPr>
  </w:style>
  <w:style w:type="character" w:customStyle="1" w:styleId="FooterChar">
    <w:name w:val="Footer Char"/>
    <w:basedOn w:val="DefaultParagraphFont"/>
    <w:link w:val="Footer"/>
    <w:uiPriority w:val="99"/>
    <w:rsid w:val="005C64CF"/>
    <w:rPr>
      <w:rFonts w:eastAsia="Times New Roman" w:cs="Times New Roman"/>
      <w:sz w:val="26"/>
      <w:szCs w:val="24"/>
    </w:rPr>
  </w:style>
  <w:style w:type="paragraph" w:styleId="BalloonText">
    <w:name w:val="Balloon Text"/>
    <w:basedOn w:val="Normal"/>
    <w:link w:val="BalloonTextChar"/>
    <w:uiPriority w:val="99"/>
    <w:semiHidden/>
    <w:unhideWhenUsed/>
    <w:rsid w:val="002B42CD"/>
    <w:rPr>
      <w:rFonts w:ascii="Tahoma" w:hAnsi="Tahoma" w:cs="Tahoma"/>
      <w:sz w:val="16"/>
      <w:szCs w:val="16"/>
    </w:rPr>
  </w:style>
  <w:style w:type="character" w:customStyle="1" w:styleId="BalloonTextChar">
    <w:name w:val="Balloon Text Char"/>
    <w:basedOn w:val="DefaultParagraphFont"/>
    <w:link w:val="BalloonText"/>
    <w:uiPriority w:val="99"/>
    <w:semiHidden/>
    <w:rsid w:val="002B42CD"/>
    <w:rPr>
      <w:rFonts w:ascii="Tahoma" w:eastAsia="Times New Roman" w:hAnsi="Tahoma" w:cs="Tahoma"/>
      <w:sz w:val="16"/>
      <w:szCs w:val="16"/>
    </w:rPr>
  </w:style>
  <w:style w:type="character" w:styleId="Emphasis">
    <w:name w:val="Emphasis"/>
    <w:uiPriority w:val="99"/>
    <w:qFormat/>
    <w:rsid w:val="002D6A85"/>
    <w:rPr>
      <w:i/>
      <w:iCs/>
    </w:rPr>
  </w:style>
  <w:style w:type="character" w:customStyle="1" w:styleId="fontstyle01">
    <w:name w:val="fontstyle01"/>
    <w:rsid w:val="002D6A85"/>
    <w:rPr>
      <w:rFonts w:ascii="Times New Roman" w:hAnsi="Times New Roman" w:cs="Times New Roman"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2EF"/>
    <w:pPr>
      <w:spacing w:after="0" w:line="240" w:lineRule="auto"/>
    </w:pPr>
    <w:rPr>
      <w:rFonts w:eastAsia="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2EF"/>
    <w:pPr>
      <w:ind w:left="720"/>
      <w:contextualSpacing/>
    </w:pPr>
  </w:style>
  <w:style w:type="character" w:customStyle="1" w:styleId="apple-converted-space">
    <w:name w:val="apple-converted-space"/>
    <w:rsid w:val="00D13A73"/>
  </w:style>
  <w:style w:type="character" w:customStyle="1" w:styleId="vldocrldnamec2">
    <w:name w:val="vl_doc_rl_dname_c2"/>
    <w:rsid w:val="00D13A73"/>
  </w:style>
  <w:style w:type="paragraph" w:styleId="Header">
    <w:name w:val="header"/>
    <w:basedOn w:val="Normal"/>
    <w:link w:val="HeaderChar"/>
    <w:uiPriority w:val="99"/>
    <w:unhideWhenUsed/>
    <w:rsid w:val="005C64CF"/>
    <w:pPr>
      <w:tabs>
        <w:tab w:val="center" w:pos="4680"/>
        <w:tab w:val="right" w:pos="9360"/>
      </w:tabs>
    </w:pPr>
  </w:style>
  <w:style w:type="character" w:customStyle="1" w:styleId="HeaderChar">
    <w:name w:val="Header Char"/>
    <w:basedOn w:val="DefaultParagraphFont"/>
    <w:link w:val="Header"/>
    <w:uiPriority w:val="99"/>
    <w:rsid w:val="005C64CF"/>
    <w:rPr>
      <w:rFonts w:eastAsia="Times New Roman" w:cs="Times New Roman"/>
      <w:sz w:val="26"/>
      <w:szCs w:val="24"/>
    </w:rPr>
  </w:style>
  <w:style w:type="paragraph" w:styleId="Footer">
    <w:name w:val="footer"/>
    <w:basedOn w:val="Normal"/>
    <w:link w:val="FooterChar"/>
    <w:uiPriority w:val="99"/>
    <w:unhideWhenUsed/>
    <w:rsid w:val="005C64CF"/>
    <w:pPr>
      <w:tabs>
        <w:tab w:val="center" w:pos="4680"/>
        <w:tab w:val="right" w:pos="9360"/>
      </w:tabs>
    </w:pPr>
  </w:style>
  <w:style w:type="character" w:customStyle="1" w:styleId="FooterChar">
    <w:name w:val="Footer Char"/>
    <w:basedOn w:val="DefaultParagraphFont"/>
    <w:link w:val="Footer"/>
    <w:uiPriority w:val="99"/>
    <w:rsid w:val="005C64CF"/>
    <w:rPr>
      <w:rFonts w:eastAsia="Times New Roman" w:cs="Times New Roman"/>
      <w:sz w:val="26"/>
      <w:szCs w:val="24"/>
    </w:rPr>
  </w:style>
  <w:style w:type="paragraph" w:styleId="BalloonText">
    <w:name w:val="Balloon Text"/>
    <w:basedOn w:val="Normal"/>
    <w:link w:val="BalloonTextChar"/>
    <w:uiPriority w:val="99"/>
    <w:semiHidden/>
    <w:unhideWhenUsed/>
    <w:rsid w:val="002B42CD"/>
    <w:rPr>
      <w:rFonts w:ascii="Tahoma" w:hAnsi="Tahoma" w:cs="Tahoma"/>
      <w:sz w:val="16"/>
      <w:szCs w:val="16"/>
    </w:rPr>
  </w:style>
  <w:style w:type="character" w:customStyle="1" w:styleId="BalloonTextChar">
    <w:name w:val="Balloon Text Char"/>
    <w:basedOn w:val="DefaultParagraphFont"/>
    <w:link w:val="BalloonText"/>
    <w:uiPriority w:val="99"/>
    <w:semiHidden/>
    <w:rsid w:val="002B42CD"/>
    <w:rPr>
      <w:rFonts w:ascii="Tahoma" w:eastAsia="Times New Roman" w:hAnsi="Tahoma" w:cs="Tahoma"/>
      <w:sz w:val="16"/>
      <w:szCs w:val="16"/>
    </w:rPr>
  </w:style>
  <w:style w:type="character" w:styleId="Emphasis">
    <w:name w:val="Emphasis"/>
    <w:uiPriority w:val="99"/>
    <w:qFormat/>
    <w:rsid w:val="002D6A85"/>
    <w:rPr>
      <w:i/>
      <w:iCs/>
    </w:rPr>
  </w:style>
  <w:style w:type="character" w:customStyle="1" w:styleId="fontstyle01">
    <w:name w:val="fontstyle01"/>
    <w:rsid w:val="002D6A85"/>
    <w:rPr>
      <w:rFonts w:ascii="Times New Roman" w:hAnsi="Times New Roman" w:cs="Times New 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16</Pages>
  <Words>3827</Words>
  <Characters>21819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911Group</Company>
  <LinksUpToDate>false</LinksUpToDate>
  <CharactersWithSpaces>25595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911Group</dc:creator>
  <cp:lastModifiedBy>ADMIN</cp:lastModifiedBy>
  <cp:revision>25</cp:revision>
  <cp:lastPrinted>2019-07-17T05:19:00Z</cp:lastPrinted>
  <dcterms:created xsi:type="dcterms:W3CDTF">2019-07-17T02:14:00Z</dcterms:created>
  <dcterms:modified xsi:type="dcterms:W3CDTF">2020-12-15T02:06:00Z</dcterms:modified>
</cp:coreProperties>
</file>